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34D" w:rsidRDefault="00D2334D">
      <w:bookmarkStart w:id="0" w:name="_GoBack"/>
      <w:bookmarkEnd w:id="0"/>
    </w:p>
    <w:p w:rsidR="00D5653B" w:rsidRDefault="00D5653B"/>
    <w:p w:rsidR="00D2334D" w:rsidRDefault="00D2334D"/>
    <w:p w:rsidR="00D2334D" w:rsidRDefault="00D2334D" w:rsidP="00865EA7">
      <w:pPr>
        <w:jc w:val="center"/>
        <w:rPr>
          <w:rFonts w:ascii="Tahoma" w:hAnsi="Tahoma" w:cs="Tahoma"/>
          <w:b/>
        </w:rPr>
      </w:pPr>
      <w:r w:rsidRPr="00D2334D">
        <w:rPr>
          <w:rFonts w:ascii="Tahoma" w:hAnsi="Tahoma" w:cs="Tahoma"/>
          <w:b/>
        </w:rPr>
        <w:t>JOB DESCRIPTION</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3"/>
        <w:gridCol w:w="1700"/>
        <w:gridCol w:w="6"/>
        <w:gridCol w:w="2402"/>
        <w:gridCol w:w="1703"/>
        <w:gridCol w:w="3402"/>
      </w:tblGrid>
      <w:tr w:rsidR="00A11DB7" w:rsidRPr="00865EA7" w:rsidTr="005329D3">
        <w:trPr>
          <w:trHeight w:val="397"/>
        </w:trPr>
        <w:tc>
          <w:tcPr>
            <w:tcW w:w="2873" w:type="dxa"/>
            <w:gridSpan w:val="2"/>
            <w:shd w:val="clear" w:color="auto" w:fill="FFFFFF"/>
            <w:vAlign w:val="center"/>
          </w:tcPr>
          <w:p w:rsidR="00A11DB7" w:rsidRPr="00865EA7" w:rsidRDefault="00A11DB7">
            <w:pPr>
              <w:rPr>
                <w:rFonts w:ascii="Tahoma" w:hAnsi="Tahoma" w:cs="Tahoma"/>
                <w:b/>
                <w:sz w:val="20"/>
                <w:szCs w:val="20"/>
              </w:rPr>
            </w:pPr>
            <w:r w:rsidRPr="00865EA7">
              <w:rPr>
                <w:rFonts w:ascii="Tahoma" w:hAnsi="Tahoma" w:cs="Tahoma"/>
                <w:b/>
                <w:sz w:val="20"/>
                <w:szCs w:val="20"/>
              </w:rPr>
              <w:t>Position Title</w:t>
            </w:r>
          </w:p>
        </w:tc>
        <w:tc>
          <w:tcPr>
            <w:tcW w:w="7513" w:type="dxa"/>
            <w:gridSpan w:val="4"/>
            <w:vAlign w:val="center"/>
          </w:tcPr>
          <w:p w:rsidR="00A11DB7" w:rsidRPr="00865EA7" w:rsidRDefault="0064561F" w:rsidP="004034C7">
            <w:pPr>
              <w:pStyle w:val="Heading2"/>
              <w:rPr>
                <w:rFonts w:ascii="Tahoma" w:hAnsi="Tahoma" w:cs="Tahoma"/>
                <w:szCs w:val="20"/>
              </w:rPr>
            </w:pPr>
            <w:r w:rsidRPr="00865EA7">
              <w:rPr>
                <w:rFonts w:ascii="Tahoma" w:hAnsi="Tahoma" w:cs="Tahoma"/>
                <w:szCs w:val="20"/>
              </w:rPr>
              <w:t>Manager Business Services</w:t>
            </w:r>
          </w:p>
        </w:tc>
      </w:tr>
      <w:tr w:rsidR="00A2783C" w:rsidRPr="00865EA7" w:rsidTr="005329D3">
        <w:trPr>
          <w:trHeight w:val="397"/>
        </w:trPr>
        <w:tc>
          <w:tcPr>
            <w:tcW w:w="2879" w:type="dxa"/>
            <w:gridSpan w:val="3"/>
            <w:tcBorders>
              <w:bottom w:val="single" w:sz="4" w:space="0" w:color="auto"/>
            </w:tcBorders>
            <w:shd w:val="clear" w:color="auto" w:fill="FFFFFF"/>
            <w:vAlign w:val="center"/>
          </w:tcPr>
          <w:p w:rsidR="00A2783C" w:rsidRPr="00865EA7" w:rsidRDefault="00A2783C">
            <w:pPr>
              <w:rPr>
                <w:rFonts w:ascii="Tahoma" w:hAnsi="Tahoma" w:cs="Tahoma"/>
                <w:b/>
                <w:sz w:val="20"/>
                <w:szCs w:val="20"/>
              </w:rPr>
            </w:pPr>
            <w:r w:rsidRPr="00865EA7">
              <w:rPr>
                <w:rFonts w:ascii="Tahoma" w:hAnsi="Tahoma" w:cs="Tahoma"/>
                <w:b/>
                <w:sz w:val="20"/>
                <w:szCs w:val="20"/>
              </w:rPr>
              <w:t>Position Number</w:t>
            </w:r>
          </w:p>
        </w:tc>
        <w:tc>
          <w:tcPr>
            <w:tcW w:w="2402" w:type="dxa"/>
            <w:tcBorders>
              <w:bottom w:val="single" w:sz="4" w:space="0" w:color="auto"/>
            </w:tcBorders>
            <w:vAlign w:val="center"/>
          </w:tcPr>
          <w:p w:rsidR="005622CB" w:rsidRPr="00865EA7" w:rsidRDefault="0066252D" w:rsidP="000D64B1">
            <w:pPr>
              <w:rPr>
                <w:rFonts w:ascii="Tahoma" w:hAnsi="Tahoma" w:cs="Tahoma"/>
                <w:color w:val="000000" w:themeColor="text1"/>
                <w:sz w:val="20"/>
                <w:szCs w:val="20"/>
              </w:rPr>
            </w:pPr>
            <w:r w:rsidRPr="00865EA7">
              <w:rPr>
                <w:rFonts w:ascii="Tahoma" w:hAnsi="Tahoma" w:cs="Tahoma"/>
                <w:color w:val="000000" w:themeColor="text1"/>
                <w:sz w:val="20"/>
                <w:szCs w:val="20"/>
              </w:rPr>
              <w:t>35475</w:t>
            </w:r>
          </w:p>
        </w:tc>
        <w:tc>
          <w:tcPr>
            <w:tcW w:w="1703" w:type="dxa"/>
            <w:tcBorders>
              <w:bottom w:val="single" w:sz="4" w:space="0" w:color="auto"/>
            </w:tcBorders>
            <w:vAlign w:val="center"/>
          </w:tcPr>
          <w:p w:rsidR="00A2783C" w:rsidRPr="00865EA7" w:rsidRDefault="00A2783C" w:rsidP="00CA5987">
            <w:pPr>
              <w:rPr>
                <w:rFonts w:ascii="Tahoma" w:hAnsi="Tahoma" w:cs="Tahoma"/>
                <w:b/>
                <w:color w:val="000000" w:themeColor="text1"/>
                <w:sz w:val="20"/>
                <w:szCs w:val="20"/>
              </w:rPr>
            </w:pPr>
            <w:r w:rsidRPr="00865EA7">
              <w:rPr>
                <w:rFonts w:ascii="Tahoma" w:hAnsi="Tahoma" w:cs="Tahoma"/>
                <w:b/>
                <w:color w:val="000000" w:themeColor="text1"/>
                <w:sz w:val="20"/>
                <w:szCs w:val="20"/>
              </w:rPr>
              <w:t>Designation</w:t>
            </w:r>
          </w:p>
        </w:tc>
        <w:tc>
          <w:tcPr>
            <w:tcW w:w="3402" w:type="dxa"/>
            <w:tcBorders>
              <w:bottom w:val="single" w:sz="4" w:space="0" w:color="auto"/>
            </w:tcBorders>
            <w:vAlign w:val="center"/>
          </w:tcPr>
          <w:p w:rsidR="00A2783C" w:rsidRPr="00865EA7" w:rsidRDefault="000F536F" w:rsidP="00865EA7">
            <w:pPr>
              <w:rPr>
                <w:rFonts w:ascii="Tahoma" w:hAnsi="Tahoma" w:cs="Tahoma"/>
                <w:color w:val="000000" w:themeColor="text1"/>
                <w:sz w:val="20"/>
                <w:szCs w:val="20"/>
              </w:rPr>
            </w:pPr>
            <w:r w:rsidRPr="00865EA7">
              <w:rPr>
                <w:rFonts w:ascii="Tahoma" w:hAnsi="Tahoma" w:cs="Tahoma"/>
                <w:color w:val="000000" w:themeColor="text1"/>
                <w:sz w:val="20"/>
                <w:szCs w:val="20"/>
              </w:rPr>
              <w:t>E</w:t>
            </w:r>
            <w:r w:rsidR="00865EA7" w:rsidRPr="00865EA7">
              <w:rPr>
                <w:rFonts w:ascii="Tahoma" w:hAnsi="Tahoma" w:cs="Tahoma"/>
                <w:color w:val="000000" w:themeColor="text1"/>
                <w:sz w:val="20"/>
                <w:szCs w:val="20"/>
              </w:rPr>
              <w:t xml:space="preserve">xecutive Contract Officer </w:t>
            </w:r>
            <w:r w:rsidRPr="00865EA7">
              <w:rPr>
                <w:rFonts w:ascii="Tahoma" w:hAnsi="Tahoma" w:cs="Tahoma"/>
                <w:color w:val="000000" w:themeColor="text1"/>
                <w:sz w:val="20"/>
                <w:szCs w:val="20"/>
              </w:rPr>
              <w:t>1</w:t>
            </w:r>
          </w:p>
        </w:tc>
      </w:tr>
      <w:tr w:rsidR="00A2783C" w:rsidRPr="00865EA7" w:rsidTr="005329D3">
        <w:trPr>
          <w:trHeight w:val="397"/>
        </w:trPr>
        <w:tc>
          <w:tcPr>
            <w:tcW w:w="2879" w:type="dxa"/>
            <w:gridSpan w:val="3"/>
            <w:tcBorders>
              <w:bottom w:val="single" w:sz="4" w:space="0" w:color="auto"/>
            </w:tcBorders>
            <w:shd w:val="clear" w:color="auto" w:fill="FFFFFF"/>
            <w:vAlign w:val="center"/>
          </w:tcPr>
          <w:p w:rsidR="00A2783C" w:rsidRPr="00865EA7" w:rsidRDefault="00A2783C">
            <w:pPr>
              <w:rPr>
                <w:rFonts w:ascii="Tahoma" w:hAnsi="Tahoma" w:cs="Tahoma"/>
                <w:b/>
                <w:sz w:val="20"/>
                <w:szCs w:val="20"/>
              </w:rPr>
            </w:pPr>
            <w:r w:rsidRPr="00865EA7">
              <w:rPr>
                <w:rFonts w:ascii="Tahoma" w:hAnsi="Tahoma" w:cs="Tahoma"/>
                <w:b/>
                <w:sz w:val="20"/>
                <w:szCs w:val="20"/>
              </w:rPr>
              <w:t>Reports To (Position Title)</w:t>
            </w:r>
          </w:p>
        </w:tc>
        <w:tc>
          <w:tcPr>
            <w:tcW w:w="7507" w:type="dxa"/>
            <w:gridSpan w:val="3"/>
            <w:tcBorders>
              <w:bottom w:val="single" w:sz="4" w:space="0" w:color="auto"/>
            </w:tcBorders>
            <w:vAlign w:val="center"/>
          </w:tcPr>
          <w:p w:rsidR="00A2783C" w:rsidRPr="00865EA7" w:rsidRDefault="0064561F" w:rsidP="00A2783C">
            <w:pPr>
              <w:rPr>
                <w:rFonts w:ascii="Tahoma" w:hAnsi="Tahoma" w:cs="Tahoma"/>
                <w:b/>
                <w:sz w:val="20"/>
                <w:szCs w:val="20"/>
              </w:rPr>
            </w:pPr>
            <w:r w:rsidRPr="00865EA7">
              <w:rPr>
                <w:rFonts w:ascii="Tahoma" w:hAnsi="Tahoma" w:cs="Tahoma"/>
                <w:b/>
                <w:sz w:val="20"/>
                <w:szCs w:val="20"/>
              </w:rPr>
              <w:t>GM Finance and Corporate Services</w:t>
            </w:r>
          </w:p>
        </w:tc>
      </w:tr>
      <w:tr w:rsidR="00A2783C" w:rsidRPr="00865EA7" w:rsidTr="005329D3">
        <w:trPr>
          <w:trHeight w:hRule="exact" w:val="57"/>
        </w:trPr>
        <w:tc>
          <w:tcPr>
            <w:tcW w:w="2879" w:type="dxa"/>
            <w:gridSpan w:val="3"/>
            <w:tcBorders>
              <w:top w:val="single" w:sz="4" w:space="0" w:color="auto"/>
              <w:left w:val="nil"/>
              <w:bottom w:val="nil"/>
              <w:right w:val="nil"/>
            </w:tcBorders>
            <w:shd w:val="clear" w:color="auto" w:fill="000000"/>
            <w:vAlign w:val="center"/>
          </w:tcPr>
          <w:p w:rsidR="00A2783C" w:rsidRPr="00865EA7" w:rsidRDefault="00A2783C">
            <w:pPr>
              <w:rPr>
                <w:rFonts w:ascii="Tahoma" w:hAnsi="Tahoma" w:cs="Tahoma"/>
                <w:b/>
                <w:sz w:val="20"/>
                <w:szCs w:val="20"/>
              </w:rPr>
            </w:pPr>
          </w:p>
        </w:tc>
        <w:tc>
          <w:tcPr>
            <w:tcW w:w="7507" w:type="dxa"/>
            <w:gridSpan w:val="3"/>
            <w:tcBorders>
              <w:top w:val="single" w:sz="4" w:space="0" w:color="auto"/>
              <w:left w:val="nil"/>
              <w:bottom w:val="nil"/>
              <w:right w:val="nil"/>
            </w:tcBorders>
            <w:shd w:val="clear" w:color="auto" w:fill="000000"/>
            <w:vAlign w:val="center"/>
          </w:tcPr>
          <w:p w:rsidR="00A2783C" w:rsidRPr="00865EA7" w:rsidRDefault="00A2783C">
            <w:pPr>
              <w:jc w:val="center"/>
              <w:rPr>
                <w:rFonts w:ascii="Tahoma" w:hAnsi="Tahoma" w:cs="Tahoma"/>
                <w:sz w:val="20"/>
                <w:szCs w:val="20"/>
              </w:rPr>
            </w:pPr>
          </w:p>
        </w:tc>
      </w:tr>
      <w:tr w:rsidR="00A2783C" w:rsidRPr="00865EA7" w:rsidTr="005329D3">
        <w:trPr>
          <w:trHeight w:hRule="exact" w:val="57"/>
        </w:trPr>
        <w:tc>
          <w:tcPr>
            <w:tcW w:w="10386" w:type="dxa"/>
            <w:gridSpan w:val="6"/>
            <w:tcBorders>
              <w:top w:val="nil"/>
              <w:bottom w:val="single" w:sz="4" w:space="0" w:color="auto"/>
            </w:tcBorders>
            <w:shd w:val="clear" w:color="auto" w:fill="000000"/>
            <w:vAlign w:val="center"/>
          </w:tcPr>
          <w:p w:rsidR="00A2783C" w:rsidRPr="00865EA7" w:rsidRDefault="00A2783C">
            <w:pPr>
              <w:jc w:val="center"/>
              <w:rPr>
                <w:rFonts w:ascii="Tahoma" w:hAnsi="Tahoma" w:cs="Tahoma"/>
                <w:sz w:val="20"/>
                <w:szCs w:val="20"/>
              </w:rPr>
            </w:pPr>
          </w:p>
        </w:tc>
      </w:tr>
      <w:tr w:rsidR="00A2783C" w:rsidRPr="00865EA7" w:rsidTr="005329D3">
        <w:trPr>
          <w:trHeight w:hRule="exact" w:val="227"/>
        </w:trPr>
        <w:tc>
          <w:tcPr>
            <w:tcW w:w="10386" w:type="dxa"/>
            <w:gridSpan w:val="6"/>
            <w:shd w:val="clear" w:color="auto" w:fill="FFFFFF"/>
            <w:vAlign w:val="center"/>
          </w:tcPr>
          <w:p w:rsidR="00A2783C" w:rsidRPr="00865EA7" w:rsidRDefault="00A2783C">
            <w:pPr>
              <w:rPr>
                <w:rFonts w:ascii="Tahoma" w:hAnsi="Tahoma" w:cs="Tahoma"/>
                <w:sz w:val="20"/>
                <w:szCs w:val="20"/>
              </w:rPr>
            </w:pPr>
            <w:r w:rsidRPr="00865EA7">
              <w:rPr>
                <w:rFonts w:ascii="Tahoma" w:hAnsi="Tahoma" w:cs="Tahoma"/>
                <w:b/>
                <w:sz w:val="20"/>
                <w:szCs w:val="20"/>
              </w:rPr>
              <w:t>Organisational Context</w:t>
            </w:r>
          </w:p>
        </w:tc>
      </w:tr>
      <w:tr w:rsidR="00A2783C" w:rsidRPr="00865EA7" w:rsidTr="005329D3">
        <w:trPr>
          <w:trHeight w:val="397"/>
        </w:trPr>
        <w:tc>
          <w:tcPr>
            <w:tcW w:w="10386" w:type="dxa"/>
            <w:gridSpan w:val="6"/>
            <w:tcBorders>
              <w:bottom w:val="thinThickSmallGap" w:sz="24" w:space="0" w:color="auto"/>
            </w:tcBorders>
            <w:vAlign w:val="center"/>
          </w:tcPr>
          <w:p w:rsidR="0066252D" w:rsidRPr="00865EA7" w:rsidRDefault="0066252D" w:rsidP="0066252D">
            <w:pPr>
              <w:spacing w:before="100" w:beforeAutospacing="1" w:after="100" w:afterAutospacing="1"/>
              <w:outlineLvl w:val="3"/>
              <w:rPr>
                <w:rFonts w:ascii="Tahoma" w:hAnsi="Tahoma" w:cs="Tahoma"/>
                <w:bCs/>
                <w:sz w:val="20"/>
                <w:szCs w:val="20"/>
              </w:rPr>
            </w:pPr>
            <w:r w:rsidRPr="00865EA7">
              <w:rPr>
                <w:rFonts w:ascii="Tahoma" w:hAnsi="Tahoma" w:cs="Tahoma"/>
                <w:bCs/>
                <w:sz w:val="20"/>
                <w:szCs w:val="20"/>
              </w:rPr>
              <w:t>Territory Generation is a Government Owned Corporation that was formed in 2014 as part of the Northern Territory Government's reforms to the electricity market.  We are a Northern Territory Government entity that produces approximately 1900GWh of electricity a year using gas, diesel and solar technologies to power Territory towns and the city of Darwin.   Our vision is to safely, reliably and efficiently generate electricity to meet the needs of our customers and to sustainably contribute to the lifestyle and development of the Northern Territory</w:t>
            </w:r>
          </w:p>
          <w:p w:rsidR="00A2783C" w:rsidRPr="00865EA7" w:rsidRDefault="0066252D" w:rsidP="004034C7">
            <w:pPr>
              <w:rPr>
                <w:rFonts w:ascii="Tahoma" w:hAnsi="Tahoma" w:cs="Tahoma"/>
                <w:sz w:val="20"/>
                <w:szCs w:val="20"/>
              </w:rPr>
            </w:pPr>
            <w:r w:rsidRPr="00865EA7">
              <w:rPr>
                <w:rFonts w:ascii="Tahoma" w:hAnsi="Tahoma" w:cs="Tahoma"/>
                <w:bCs/>
                <w:sz w:val="20"/>
                <w:szCs w:val="20"/>
              </w:rPr>
              <w:t xml:space="preserve">Our actions, words and behaviours are guided by a core set of Values that form the foundation of everything we do.  Our Values are </w:t>
            </w:r>
            <w:r w:rsidRPr="00865EA7">
              <w:rPr>
                <w:rFonts w:ascii="Tahoma" w:hAnsi="Tahoma" w:cs="Tahoma"/>
                <w:b/>
                <w:bCs/>
                <w:sz w:val="20"/>
                <w:szCs w:val="20"/>
              </w:rPr>
              <w:t>Focus, Integrity, Respect, Safety, Teamwork. “FIRST”</w:t>
            </w:r>
          </w:p>
        </w:tc>
      </w:tr>
      <w:tr w:rsidR="00A2783C" w:rsidRPr="00865EA7" w:rsidTr="005329D3">
        <w:trPr>
          <w:trHeight w:val="397"/>
        </w:trPr>
        <w:tc>
          <w:tcPr>
            <w:tcW w:w="10386" w:type="dxa"/>
            <w:gridSpan w:val="6"/>
            <w:tcBorders>
              <w:top w:val="thinThickSmallGap" w:sz="24" w:space="0" w:color="auto"/>
            </w:tcBorders>
            <w:vAlign w:val="center"/>
          </w:tcPr>
          <w:p w:rsidR="00A2783C" w:rsidRPr="00865EA7" w:rsidRDefault="00A2783C" w:rsidP="00A423D3">
            <w:pPr>
              <w:rPr>
                <w:rFonts w:ascii="Tahoma" w:hAnsi="Tahoma" w:cs="Tahoma"/>
                <w:b/>
                <w:sz w:val="20"/>
                <w:szCs w:val="20"/>
              </w:rPr>
            </w:pPr>
            <w:r w:rsidRPr="00865EA7">
              <w:rPr>
                <w:rFonts w:ascii="Tahoma" w:hAnsi="Tahoma" w:cs="Tahoma"/>
                <w:b/>
                <w:sz w:val="20"/>
                <w:szCs w:val="20"/>
              </w:rPr>
              <w:t>People Manager Responsibilities</w:t>
            </w:r>
          </w:p>
        </w:tc>
      </w:tr>
      <w:tr w:rsidR="00A2783C" w:rsidRPr="00865EA7" w:rsidTr="005329D3">
        <w:trPr>
          <w:trHeight w:val="720"/>
        </w:trPr>
        <w:tc>
          <w:tcPr>
            <w:tcW w:w="10386" w:type="dxa"/>
            <w:gridSpan w:val="6"/>
            <w:vAlign w:val="center"/>
          </w:tcPr>
          <w:p w:rsidR="00A2783C" w:rsidRPr="00865EA7" w:rsidRDefault="00A2783C" w:rsidP="00307A56">
            <w:pPr>
              <w:rPr>
                <w:rFonts w:ascii="Tahoma" w:hAnsi="Tahoma" w:cs="Tahoma"/>
                <w:sz w:val="20"/>
                <w:szCs w:val="20"/>
              </w:rPr>
            </w:pPr>
            <w:r w:rsidRPr="00865EA7">
              <w:rPr>
                <w:rFonts w:ascii="Tahoma" w:hAnsi="Tahoma" w:cs="Tahoma"/>
                <w:sz w:val="20"/>
                <w:szCs w:val="20"/>
              </w:rPr>
              <w:t xml:space="preserve">As a manager of people you are accountable for coaching, developing and leading your team to achieve agreed </w:t>
            </w:r>
            <w:r w:rsidR="00841444" w:rsidRPr="00865EA7">
              <w:rPr>
                <w:rFonts w:ascii="Tahoma" w:hAnsi="Tahoma" w:cs="Tahoma"/>
                <w:sz w:val="20"/>
                <w:szCs w:val="20"/>
              </w:rPr>
              <w:t>objectives which</w:t>
            </w:r>
            <w:r w:rsidRPr="00865EA7">
              <w:rPr>
                <w:rFonts w:ascii="Tahoma" w:hAnsi="Tahoma" w:cs="Tahoma"/>
                <w:sz w:val="20"/>
                <w:szCs w:val="20"/>
              </w:rPr>
              <w:t xml:space="preserve"> contribute to the shared vision for Territory Generation.  You actively demonstrate the organisation’s values and hold your team accountable for their performance and behaviour.  Key responsibilities :</w:t>
            </w:r>
          </w:p>
        </w:tc>
      </w:tr>
      <w:tr w:rsidR="00A2783C" w:rsidRPr="00865EA7" w:rsidTr="005329D3">
        <w:trPr>
          <w:trHeight w:val="645"/>
        </w:trPr>
        <w:tc>
          <w:tcPr>
            <w:tcW w:w="1173" w:type="dxa"/>
            <w:vAlign w:val="center"/>
          </w:tcPr>
          <w:p w:rsidR="00A2783C" w:rsidRPr="00865EA7" w:rsidRDefault="00A2783C" w:rsidP="00A423D3">
            <w:pPr>
              <w:rPr>
                <w:rFonts w:ascii="Tahoma" w:hAnsi="Tahoma" w:cs="Tahoma"/>
                <w:sz w:val="20"/>
                <w:szCs w:val="20"/>
              </w:rPr>
            </w:pPr>
            <w:r w:rsidRPr="00865EA7">
              <w:rPr>
                <w:rFonts w:ascii="Tahoma" w:hAnsi="Tahoma" w:cs="Tahoma"/>
                <w:sz w:val="20"/>
                <w:szCs w:val="20"/>
              </w:rPr>
              <w:t>Focus</w:t>
            </w:r>
          </w:p>
        </w:tc>
        <w:tc>
          <w:tcPr>
            <w:tcW w:w="9213" w:type="dxa"/>
            <w:gridSpan w:val="5"/>
            <w:vAlign w:val="center"/>
          </w:tcPr>
          <w:p w:rsidR="00A2783C" w:rsidRPr="00865EA7" w:rsidRDefault="00A2783C" w:rsidP="0035226D">
            <w:pPr>
              <w:pStyle w:val="ListParagraph"/>
              <w:numPr>
                <w:ilvl w:val="0"/>
                <w:numId w:val="2"/>
              </w:numPr>
              <w:ind w:left="459" w:hanging="284"/>
              <w:contextualSpacing/>
              <w:rPr>
                <w:rFonts w:cs="Tahoma"/>
                <w:lang w:eastAsia="en-US"/>
              </w:rPr>
            </w:pPr>
            <w:r w:rsidRPr="00865EA7">
              <w:rPr>
                <w:rFonts w:cs="Tahoma"/>
                <w:lang w:eastAsia="en-US"/>
              </w:rPr>
              <w:t xml:space="preserve">Demonstrates a sound awareness of the Vision and objectives of the Corporation. </w:t>
            </w:r>
          </w:p>
          <w:p w:rsidR="00A2783C" w:rsidRPr="00865EA7" w:rsidRDefault="00A2783C" w:rsidP="0035226D">
            <w:pPr>
              <w:pStyle w:val="ListParagraph"/>
              <w:numPr>
                <w:ilvl w:val="0"/>
                <w:numId w:val="2"/>
              </w:numPr>
              <w:ind w:left="459" w:hanging="284"/>
              <w:contextualSpacing/>
              <w:rPr>
                <w:rFonts w:cs="Tahoma"/>
                <w:lang w:eastAsia="en-US"/>
              </w:rPr>
            </w:pPr>
            <w:r w:rsidRPr="00865EA7">
              <w:rPr>
                <w:rFonts w:cs="Tahoma"/>
                <w:lang w:eastAsia="en-US"/>
              </w:rPr>
              <w:t xml:space="preserve">Place highest priority on organisational goals and anticipate effects of own area plans, actions and objectives on other departments. </w:t>
            </w:r>
          </w:p>
          <w:p w:rsidR="00A2783C" w:rsidRPr="00865EA7" w:rsidRDefault="00A2783C" w:rsidP="0035226D">
            <w:pPr>
              <w:pStyle w:val="ListParagraph"/>
              <w:numPr>
                <w:ilvl w:val="0"/>
                <w:numId w:val="2"/>
              </w:numPr>
              <w:ind w:left="459" w:hanging="284"/>
              <w:contextualSpacing/>
              <w:rPr>
                <w:rFonts w:cs="Tahoma"/>
                <w:lang w:eastAsia="en-US"/>
              </w:rPr>
            </w:pPr>
            <w:r w:rsidRPr="00865EA7">
              <w:rPr>
                <w:rFonts w:cs="Tahoma"/>
                <w:lang w:eastAsia="en-US"/>
              </w:rPr>
              <w:t xml:space="preserve">Drive for results – ensure team goals and objectives link back to the organisational objectives and adjust with the needs of the business.    </w:t>
            </w:r>
          </w:p>
          <w:p w:rsidR="00A2783C" w:rsidRPr="00865EA7" w:rsidRDefault="00A2783C" w:rsidP="0035226D">
            <w:pPr>
              <w:pStyle w:val="ListParagraph"/>
              <w:numPr>
                <w:ilvl w:val="0"/>
                <w:numId w:val="2"/>
              </w:numPr>
              <w:ind w:left="459" w:hanging="284"/>
              <w:contextualSpacing/>
              <w:rPr>
                <w:rFonts w:cs="Tahoma"/>
              </w:rPr>
            </w:pPr>
            <w:r w:rsidRPr="00865EA7">
              <w:rPr>
                <w:rFonts w:cs="Tahoma"/>
                <w:lang w:eastAsia="en-US"/>
              </w:rPr>
              <w:t>Establish and monitor performance objectives for self and subordinates which support the organisational goals.</w:t>
            </w:r>
          </w:p>
          <w:p w:rsidR="00A2783C" w:rsidRPr="00865EA7" w:rsidRDefault="00A2783C" w:rsidP="0035226D">
            <w:pPr>
              <w:pStyle w:val="ListParagraph"/>
              <w:numPr>
                <w:ilvl w:val="0"/>
                <w:numId w:val="2"/>
              </w:numPr>
              <w:ind w:left="459" w:hanging="284"/>
              <w:contextualSpacing/>
              <w:rPr>
                <w:rFonts w:cs="Tahoma"/>
              </w:rPr>
            </w:pPr>
            <w:r w:rsidRPr="00865EA7">
              <w:rPr>
                <w:rFonts w:cs="Tahoma"/>
                <w:lang w:eastAsia="en-US"/>
              </w:rPr>
              <w:t xml:space="preserve">Provide timely appropriate feedback on performance.  Reinforce efforts and progress and ensure ineffective performance or behaviour is effectively managed.  </w:t>
            </w:r>
          </w:p>
          <w:p w:rsidR="00A2783C" w:rsidRPr="00865EA7" w:rsidRDefault="00A2783C" w:rsidP="0035226D">
            <w:pPr>
              <w:pStyle w:val="ListParagraph"/>
              <w:numPr>
                <w:ilvl w:val="0"/>
                <w:numId w:val="2"/>
              </w:numPr>
              <w:ind w:left="459" w:hanging="284"/>
              <w:contextualSpacing/>
              <w:rPr>
                <w:rFonts w:cs="Tahoma"/>
              </w:rPr>
            </w:pPr>
            <w:r w:rsidRPr="00865EA7">
              <w:rPr>
                <w:rFonts w:cs="Tahoma"/>
                <w:lang w:eastAsia="en-US"/>
              </w:rPr>
              <w:t>Remain self-disciplined and calm under pressure, develop realistic timelines and action plans to achieve agreed goals;</w:t>
            </w:r>
          </w:p>
        </w:tc>
      </w:tr>
      <w:tr w:rsidR="00A2783C" w:rsidRPr="00865EA7" w:rsidTr="005329D3">
        <w:trPr>
          <w:trHeight w:val="645"/>
        </w:trPr>
        <w:tc>
          <w:tcPr>
            <w:tcW w:w="1173" w:type="dxa"/>
            <w:vAlign w:val="center"/>
          </w:tcPr>
          <w:p w:rsidR="00A2783C" w:rsidRPr="00865EA7" w:rsidRDefault="00A2783C" w:rsidP="00A423D3">
            <w:pPr>
              <w:rPr>
                <w:rFonts w:ascii="Tahoma" w:hAnsi="Tahoma" w:cs="Tahoma"/>
                <w:sz w:val="20"/>
                <w:szCs w:val="20"/>
              </w:rPr>
            </w:pPr>
            <w:r w:rsidRPr="00865EA7">
              <w:rPr>
                <w:rFonts w:ascii="Tahoma" w:hAnsi="Tahoma" w:cs="Tahoma"/>
                <w:sz w:val="20"/>
                <w:szCs w:val="20"/>
              </w:rPr>
              <w:t>Integrity</w:t>
            </w:r>
          </w:p>
        </w:tc>
        <w:tc>
          <w:tcPr>
            <w:tcW w:w="9213" w:type="dxa"/>
            <w:gridSpan w:val="5"/>
            <w:vAlign w:val="center"/>
          </w:tcPr>
          <w:p w:rsidR="00A2783C" w:rsidRPr="00865EA7" w:rsidRDefault="00A2783C" w:rsidP="0035226D">
            <w:pPr>
              <w:pStyle w:val="ListParagraph"/>
              <w:numPr>
                <w:ilvl w:val="0"/>
                <w:numId w:val="2"/>
              </w:numPr>
              <w:ind w:left="459" w:hanging="284"/>
              <w:contextualSpacing/>
              <w:rPr>
                <w:rFonts w:cs="Tahoma"/>
                <w:lang w:eastAsia="en-US"/>
              </w:rPr>
            </w:pPr>
            <w:r w:rsidRPr="00865EA7">
              <w:rPr>
                <w:rFonts w:cs="Tahoma"/>
                <w:lang w:eastAsia="en-US"/>
              </w:rPr>
              <w:t>Demonstra</w:t>
            </w:r>
            <w:r w:rsidR="009F2B71" w:rsidRPr="00865EA7">
              <w:rPr>
                <w:rFonts w:cs="Tahoma"/>
                <w:lang w:eastAsia="en-US"/>
              </w:rPr>
              <w:t>t</w:t>
            </w:r>
            <w:r w:rsidRPr="00865EA7">
              <w:rPr>
                <w:rFonts w:cs="Tahoma"/>
                <w:lang w:eastAsia="en-US"/>
              </w:rPr>
              <w:t xml:space="preserve">e the organisation’s values.   Help subordinates understand the organisation’s vision and values and their importance; </w:t>
            </w:r>
          </w:p>
          <w:p w:rsidR="00A2783C" w:rsidRPr="00865EA7" w:rsidRDefault="00A2783C" w:rsidP="0035226D">
            <w:pPr>
              <w:pStyle w:val="ListParagraph"/>
              <w:numPr>
                <w:ilvl w:val="0"/>
                <w:numId w:val="2"/>
              </w:numPr>
              <w:ind w:left="459" w:hanging="284"/>
              <w:contextualSpacing/>
              <w:rPr>
                <w:rFonts w:cs="Tahoma"/>
                <w:lang w:eastAsia="en-US"/>
              </w:rPr>
            </w:pPr>
            <w:r w:rsidRPr="00865EA7">
              <w:rPr>
                <w:rFonts w:cs="Tahoma"/>
                <w:lang w:eastAsia="en-US"/>
              </w:rPr>
              <w:t>Conduct business in line with the values and high ethical standards – considers values in all business interactions;</w:t>
            </w:r>
          </w:p>
          <w:p w:rsidR="00A2783C" w:rsidRPr="00865EA7" w:rsidRDefault="00A2783C" w:rsidP="0035226D">
            <w:pPr>
              <w:pStyle w:val="ListParagraph"/>
              <w:numPr>
                <w:ilvl w:val="0"/>
                <w:numId w:val="2"/>
              </w:numPr>
              <w:ind w:left="459" w:hanging="284"/>
              <w:contextualSpacing/>
              <w:rPr>
                <w:rFonts w:cs="Tahoma"/>
                <w:lang w:eastAsia="en-US"/>
              </w:rPr>
            </w:pPr>
            <w:r w:rsidRPr="00865EA7">
              <w:rPr>
                <w:rFonts w:cs="Tahoma"/>
                <w:lang w:eastAsia="en-US"/>
              </w:rPr>
              <w:t>Ensures compliance with legal, governance and policy requirements;</w:t>
            </w:r>
          </w:p>
          <w:p w:rsidR="00A2783C" w:rsidRPr="00865EA7" w:rsidRDefault="00A2783C" w:rsidP="0035226D">
            <w:pPr>
              <w:pStyle w:val="ListParagraph"/>
              <w:numPr>
                <w:ilvl w:val="0"/>
                <w:numId w:val="2"/>
              </w:numPr>
              <w:ind w:left="459" w:hanging="284"/>
              <w:contextualSpacing/>
              <w:rPr>
                <w:rFonts w:cs="Tahoma"/>
              </w:rPr>
            </w:pPr>
            <w:r w:rsidRPr="00865EA7">
              <w:rPr>
                <w:rFonts w:cs="Tahoma"/>
                <w:lang w:eastAsia="en-US"/>
              </w:rPr>
              <w:t>Deliver on commitments – where commitments cannot be delivered on, communicates openly and honestly and sets new timelines for delivery.</w:t>
            </w:r>
          </w:p>
        </w:tc>
      </w:tr>
      <w:tr w:rsidR="00A2783C" w:rsidRPr="00865EA7" w:rsidTr="005329D3">
        <w:trPr>
          <w:trHeight w:val="645"/>
        </w:trPr>
        <w:tc>
          <w:tcPr>
            <w:tcW w:w="1173" w:type="dxa"/>
            <w:vAlign w:val="center"/>
          </w:tcPr>
          <w:p w:rsidR="00A2783C" w:rsidRPr="00865EA7" w:rsidRDefault="00A2783C" w:rsidP="00A423D3">
            <w:pPr>
              <w:rPr>
                <w:rFonts w:ascii="Tahoma" w:hAnsi="Tahoma" w:cs="Tahoma"/>
                <w:sz w:val="20"/>
                <w:szCs w:val="20"/>
              </w:rPr>
            </w:pPr>
            <w:r w:rsidRPr="00865EA7">
              <w:rPr>
                <w:rFonts w:ascii="Tahoma" w:hAnsi="Tahoma" w:cs="Tahoma"/>
                <w:sz w:val="20"/>
                <w:szCs w:val="20"/>
              </w:rPr>
              <w:t>Respect</w:t>
            </w:r>
          </w:p>
        </w:tc>
        <w:tc>
          <w:tcPr>
            <w:tcW w:w="9213" w:type="dxa"/>
            <w:gridSpan w:val="5"/>
            <w:vAlign w:val="center"/>
          </w:tcPr>
          <w:p w:rsidR="00A2783C" w:rsidRPr="00865EA7" w:rsidRDefault="00A2783C" w:rsidP="0035226D">
            <w:pPr>
              <w:pStyle w:val="ListParagraph"/>
              <w:numPr>
                <w:ilvl w:val="0"/>
                <w:numId w:val="2"/>
              </w:numPr>
              <w:ind w:left="459" w:hanging="284"/>
              <w:contextualSpacing/>
              <w:rPr>
                <w:rFonts w:cs="Tahoma"/>
                <w:lang w:eastAsia="en-US"/>
              </w:rPr>
            </w:pPr>
            <w:r w:rsidRPr="00865EA7">
              <w:rPr>
                <w:rFonts w:cs="Tahoma"/>
                <w:lang w:eastAsia="en-US"/>
              </w:rPr>
              <w:t>Actively listen and seek information to understand circumstances, problems, expectations or needs of team mates and subordinates to improve working relationships;</w:t>
            </w:r>
          </w:p>
          <w:p w:rsidR="00A2783C" w:rsidRPr="00865EA7" w:rsidRDefault="00A2783C" w:rsidP="0035226D">
            <w:pPr>
              <w:pStyle w:val="ListParagraph"/>
              <w:numPr>
                <w:ilvl w:val="0"/>
                <w:numId w:val="2"/>
              </w:numPr>
              <w:ind w:left="459" w:hanging="284"/>
              <w:contextualSpacing/>
              <w:rPr>
                <w:rFonts w:cs="Tahoma"/>
                <w:lang w:eastAsia="en-US"/>
              </w:rPr>
            </w:pPr>
            <w:r w:rsidRPr="00865EA7">
              <w:rPr>
                <w:rFonts w:cs="Tahoma"/>
                <w:lang w:eastAsia="en-US"/>
              </w:rPr>
              <w:t xml:space="preserve">Actively support organisational goals and change initiatives – identify subordinate concerns and address in a timely manner; </w:t>
            </w:r>
          </w:p>
          <w:p w:rsidR="00A2783C" w:rsidRPr="00865EA7" w:rsidRDefault="00A2783C" w:rsidP="0035226D">
            <w:pPr>
              <w:pStyle w:val="ListParagraph"/>
              <w:numPr>
                <w:ilvl w:val="0"/>
                <w:numId w:val="2"/>
              </w:numPr>
              <w:ind w:left="459" w:hanging="284"/>
              <w:contextualSpacing/>
              <w:rPr>
                <w:rFonts w:cs="Tahoma"/>
              </w:rPr>
            </w:pPr>
            <w:r w:rsidRPr="00865EA7">
              <w:rPr>
                <w:rFonts w:cs="Tahoma"/>
                <w:lang w:eastAsia="en-US"/>
              </w:rPr>
              <w:t>Look for opportunities to reinforce and recognise the importance of accomplishment by individuals and teams in supporting the Values through their actions.</w:t>
            </w:r>
          </w:p>
        </w:tc>
      </w:tr>
      <w:tr w:rsidR="00A2783C" w:rsidRPr="00865EA7" w:rsidTr="005329D3">
        <w:trPr>
          <w:trHeight w:val="645"/>
        </w:trPr>
        <w:tc>
          <w:tcPr>
            <w:tcW w:w="1173" w:type="dxa"/>
            <w:vAlign w:val="center"/>
          </w:tcPr>
          <w:p w:rsidR="00A2783C" w:rsidRPr="00865EA7" w:rsidRDefault="00A2783C" w:rsidP="00A423D3">
            <w:pPr>
              <w:rPr>
                <w:rFonts w:ascii="Tahoma" w:hAnsi="Tahoma" w:cs="Tahoma"/>
                <w:sz w:val="20"/>
                <w:szCs w:val="20"/>
              </w:rPr>
            </w:pPr>
            <w:r w:rsidRPr="00865EA7">
              <w:rPr>
                <w:rFonts w:ascii="Tahoma" w:hAnsi="Tahoma" w:cs="Tahoma"/>
                <w:sz w:val="20"/>
                <w:szCs w:val="20"/>
              </w:rPr>
              <w:t>Safety</w:t>
            </w:r>
          </w:p>
        </w:tc>
        <w:tc>
          <w:tcPr>
            <w:tcW w:w="9213" w:type="dxa"/>
            <w:gridSpan w:val="5"/>
            <w:vAlign w:val="center"/>
          </w:tcPr>
          <w:p w:rsidR="00A2783C" w:rsidRPr="00865EA7" w:rsidRDefault="00A2783C" w:rsidP="0035226D">
            <w:pPr>
              <w:pStyle w:val="ListParagraph"/>
              <w:numPr>
                <w:ilvl w:val="0"/>
                <w:numId w:val="2"/>
              </w:numPr>
              <w:ind w:left="459" w:hanging="284"/>
              <w:contextualSpacing/>
              <w:rPr>
                <w:rFonts w:cs="Tahoma"/>
                <w:lang w:eastAsia="en-US"/>
              </w:rPr>
            </w:pPr>
            <w:r w:rsidRPr="00865EA7">
              <w:rPr>
                <w:rFonts w:cs="Tahoma"/>
                <w:lang w:eastAsia="en-US"/>
              </w:rPr>
              <w:t>Actively promote safe work behaviours to reinforce a positive safety culture</w:t>
            </w:r>
          </w:p>
          <w:p w:rsidR="00A2783C" w:rsidRPr="00865EA7" w:rsidRDefault="00A2783C" w:rsidP="0035226D">
            <w:pPr>
              <w:pStyle w:val="ListParagraph"/>
              <w:numPr>
                <w:ilvl w:val="0"/>
                <w:numId w:val="2"/>
              </w:numPr>
              <w:ind w:left="459" w:hanging="284"/>
              <w:contextualSpacing/>
              <w:rPr>
                <w:rFonts w:cs="Tahoma"/>
              </w:rPr>
            </w:pPr>
            <w:r w:rsidRPr="00865EA7">
              <w:rPr>
                <w:rFonts w:cs="Tahoma"/>
                <w:lang w:eastAsia="en-US"/>
              </w:rPr>
              <w:t>Ensure safety KPIs are established and achieved in own area</w:t>
            </w:r>
            <w:r w:rsidRPr="00865EA7">
              <w:rPr>
                <w:rFonts w:cs="Tahoma"/>
              </w:rPr>
              <w:t xml:space="preserve">; </w:t>
            </w:r>
          </w:p>
          <w:p w:rsidR="00A2783C" w:rsidRPr="00865EA7" w:rsidRDefault="00A2783C" w:rsidP="0035226D">
            <w:pPr>
              <w:pStyle w:val="ListParagraph"/>
              <w:numPr>
                <w:ilvl w:val="0"/>
                <w:numId w:val="2"/>
              </w:numPr>
              <w:ind w:left="459" w:hanging="284"/>
              <w:contextualSpacing/>
              <w:rPr>
                <w:rFonts w:cs="Tahoma"/>
              </w:rPr>
            </w:pPr>
            <w:r w:rsidRPr="00865EA7">
              <w:rPr>
                <w:rFonts w:cs="Tahoma"/>
                <w:lang w:eastAsia="en-US"/>
              </w:rPr>
              <w:t>Challenge unsafe behaviours and recognise good safety behaviours</w:t>
            </w:r>
            <w:r w:rsidRPr="00865EA7">
              <w:rPr>
                <w:rFonts w:cs="Tahoma"/>
              </w:rPr>
              <w:t xml:space="preserve">; </w:t>
            </w:r>
          </w:p>
          <w:p w:rsidR="00A2783C" w:rsidRPr="00865EA7" w:rsidRDefault="00A2783C" w:rsidP="0035226D">
            <w:pPr>
              <w:pStyle w:val="ListParagraph"/>
              <w:numPr>
                <w:ilvl w:val="0"/>
                <w:numId w:val="2"/>
              </w:numPr>
              <w:ind w:left="459" w:hanging="284"/>
              <w:contextualSpacing/>
              <w:rPr>
                <w:rFonts w:cs="Tahoma"/>
              </w:rPr>
            </w:pPr>
            <w:r w:rsidRPr="00865EA7">
              <w:rPr>
                <w:rFonts w:cs="Tahoma"/>
                <w:lang w:eastAsia="en-US"/>
              </w:rPr>
              <w:t>Monitor safety performance ensuring team takes ownership of their safety performance.</w:t>
            </w:r>
          </w:p>
        </w:tc>
      </w:tr>
      <w:tr w:rsidR="00A2783C" w:rsidRPr="00865EA7" w:rsidTr="005329D3">
        <w:trPr>
          <w:trHeight w:val="645"/>
        </w:trPr>
        <w:tc>
          <w:tcPr>
            <w:tcW w:w="1173" w:type="dxa"/>
            <w:vAlign w:val="center"/>
          </w:tcPr>
          <w:p w:rsidR="00A2783C" w:rsidRPr="00865EA7" w:rsidRDefault="00A2783C" w:rsidP="00A423D3">
            <w:pPr>
              <w:rPr>
                <w:rFonts w:ascii="Tahoma" w:hAnsi="Tahoma" w:cs="Tahoma"/>
                <w:sz w:val="20"/>
                <w:szCs w:val="20"/>
              </w:rPr>
            </w:pPr>
          </w:p>
          <w:p w:rsidR="00A2783C" w:rsidRPr="00865EA7" w:rsidRDefault="00A2783C" w:rsidP="00A423D3">
            <w:pPr>
              <w:rPr>
                <w:rFonts w:ascii="Tahoma" w:hAnsi="Tahoma" w:cs="Tahoma"/>
                <w:sz w:val="20"/>
                <w:szCs w:val="20"/>
              </w:rPr>
            </w:pPr>
            <w:r w:rsidRPr="00865EA7">
              <w:rPr>
                <w:rFonts w:ascii="Tahoma" w:hAnsi="Tahoma" w:cs="Tahoma"/>
                <w:sz w:val="20"/>
                <w:szCs w:val="20"/>
              </w:rPr>
              <w:t>Teamwork</w:t>
            </w:r>
          </w:p>
          <w:p w:rsidR="00A2783C" w:rsidRPr="00865EA7" w:rsidRDefault="00A2783C">
            <w:pPr>
              <w:rPr>
                <w:rFonts w:ascii="Tahoma" w:hAnsi="Tahoma" w:cs="Tahoma"/>
                <w:sz w:val="20"/>
                <w:szCs w:val="20"/>
              </w:rPr>
            </w:pPr>
          </w:p>
          <w:p w:rsidR="00A2783C" w:rsidRPr="00865EA7" w:rsidRDefault="00A2783C" w:rsidP="00A423D3">
            <w:pPr>
              <w:rPr>
                <w:rFonts w:ascii="Tahoma" w:hAnsi="Tahoma" w:cs="Tahoma"/>
                <w:sz w:val="20"/>
                <w:szCs w:val="20"/>
              </w:rPr>
            </w:pPr>
          </w:p>
        </w:tc>
        <w:tc>
          <w:tcPr>
            <w:tcW w:w="9213" w:type="dxa"/>
            <w:gridSpan w:val="5"/>
            <w:vAlign w:val="center"/>
          </w:tcPr>
          <w:p w:rsidR="00A2783C" w:rsidRPr="00865EA7" w:rsidRDefault="00A2783C" w:rsidP="0035226D">
            <w:pPr>
              <w:pStyle w:val="ListParagraph"/>
              <w:numPr>
                <w:ilvl w:val="0"/>
                <w:numId w:val="2"/>
              </w:numPr>
              <w:ind w:left="459" w:hanging="284"/>
              <w:contextualSpacing/>
              <w:rPr>
                <w:rFonts w:cs="Tahoma"/>
                <w:lang w:eastAsia="en-US"/>
              </w:rPr>
            </w:pPr>
            <w:r w:rsidRPr="00865EA7">
              <w:rPr>
                <w:rFonts w:cs="Tahoma"/>
                <w:lang w:eastAsia="en-US"/>
              </w:rPr>
              <w:t>Build positive working relationships within own team and other areas to help achieve team/department goals;</w:t>
            </w:r>
          </w:p>
          <w:p w:rsidR="00A2783C" w:rsidRPr="00865EA7" w:rsidRDefault="00A2783C" w:rsidP="0035226D">
            <w:pPr>
              <w:pStyle w:val="ListParagraph"/>
              <w:numPr>
                <w:ilvl w:val="0"/>
                <w:numId w:val="2"/>
              </w:numPr>
              <w:ind w:left="459" w:hanging="284"/>
              <w:contextualSpacing/>
              <w:rPr>
                <w:rFonts w:cs="Tahoma"/>
                <w:lang w:eastAsia="en-US"/>
              </w:rPr>
            </w:pPr>
            <w:r w:rsidRPr="00865EA7">
              <w:rPr>
                <w:rFonts w:cs="Tahoma"/>
                <w:lang w:eastAsia="en-US"/>
              </w:rPr>
              <w:t xml:space="preserve">Coach and guide direct team to accomplish work and team objectives by setting specific performance goals and following up as necessary; </w:t>
            </w:r>
          </w:p>
          <w:p w:rsidR="00A2783C" w:rsidRPr="00865EA7" w:rsidRDefault="00A2783C" w:rsidP="0035226D">
            <w:pPr>
              <w:pStyle w:val="ListParagraph"/>
              <w:numPr>
                <w:ilvl w:val="0"/>
                <w:numId w:val="2"/>
              </w:numPr>
              <w:ind w:left="459" w:hanging="284"/>
              <w:contextualSpacing/>
              <w:rPr>
                <w:rFonts w:cs="Tahoma"/>
                <w:lang w:eastAsia="en-US"/>
              </w:rPr>
            </w:pPr>
            <w:r w:rsidRPr="00865EA7">
              <w:rPr>
                <w:rFonts w:cs="Tahoma"/>
                <w:lang w:eastAsia="en-US"/>
              </w:rPr>
              <w:t xml:space="preserve">Encourages subordinates to be accountable and take responsibility for actions. </w:t>
            </w:r>
          </w:p>
          <w:p w:rsidR="00A2783C" w:rsidRPr="00865EA7" w:rsidRDefault="00A2783C" w:rsidP="0035226D">
            <w:pPr>
              <w:pStyle w:val="ListParagraph"/>
              <w:numPr>
                <w:ilvl w:val="0"/>
                <w:numId w:val="2"/>
              </w:numPr>
              <w:ind w:left="459" w:hanging="284"/>
              <w:contextualSpacing/>
              <w:rPr>
                <w:rFonts w:cs="Tahoma"/>
              </w:rPr>
            </w:pPr>
            <w:r w:rsidRPr="00865EA7">
              <w:rPr>
                <w:rFonts w:cs="Tahoma"/>
              </w:rPr>
              <w:t>Take an active interest in the goals and progress of other departments/areas/teams.</w:t>
            </w:r>
          </w:p>
          <w:p w:rsidR="00A2783C" w:rsidRPr="00865EA7" w:rsidRDefault="00A2783C" w:rsidP="0035226D">
            <w:pPr>
              <w:pStyle w:val="ListParagraph"/>
              <w:numPr>
                <w:ilvl w:val="0"/>
                <w:numId w:val="2"/>
              </w:numPr>
              <w:ind w:left="459" w:hanging="284"/>
              <w:contextualSpacing/>
              <w:rPr>
                <w:rFonts w:cs="Tahoma"/>
              </w:rPr>
            </w:pPr>
            <w:r w:rsidRPr="00865EA7">
              <w:rPr>
                <w:rFonts w:cs="Tahoma"/>
              </w:rPr>
              <w:t>Focus on personal growth and establish development plans to address gaps and which will help the achievement of performance goals.</w:t>
            </w:r>
          </w:p>
        </w:tc>
      </w:tr>
      <w:tr w:rsidR="00A2783C" w:rsidRPr="00865EA7" w:rsidTr="005329D3">
        <w:trPr>
          <w:trHeight w:hRule="exact" w:val="57"/>
        </w:trPr>
        <w:tc>
          <w:tcPr>
            <w:tcW w:w="10386" w:type="dxa"/>
            <w:gridSpan w:val="6"/>
            <w:shd w:val="clear" w:color="auto" w:fill="000000"/>
            <w:vAlign w:val="center"/>
          </w:tcPr>
          <w:p w:rsidR="00A2783C" w:rsidRPr="00865EA7" w:rsidRDefault="00A2783C">
            <w:pPr>
              <w:jc w:val="center"/>
              <w:rPr>
                <w:rFonts w:ascii="Tahoma" w:hAnsi="Tahoma" w:cs="Tahoma"/>
                <w:sz w:val="20"/>
                <w:szCs w:val="20"/>
              </w:rPr>
            </w:pPr>
          </w:p>
        </w:tc>
      </w:tr>
    </w:tbl>
    <w:p w:rsidR="004034C7" w:rsidRPr="00865EA7" w:rsidRDefault="004034C7">
      <w:pPr>
        <w:rPr>
          <w:rFonts w:ascii="Tahoma" w:hAnsi="Tahoma" w:cs="Tahoma"/>
          <w:sz w:val="20"/>
          <w:szCs w:val="20"/>
        </w:rPr>
      </w:pPr>
    </w:p>
    <w:p w:rsidR="00A41EF6" w:rsidRPr="00865EA7" w:rsidRDefault="00A41EF6">
      <w:pPr>
        <w:rPr>
          <w:rFonts w:ascii="Tahoma" w:hAnsi="Tahoma" w:cs="Tahoma"/>
          <w:sz w:val="20"/>
          <w:szCs w:val="20"/>
        </w:rPr>
      </w:pPr>
    </w:p>
    <w:p w:rsidR="00A41EF6" w:rsidRPr="00865EA7" w:rsidRDefault="00A41EF6">
      <w:pPr>
        <w:rPr>
          <w:rFonts w:ascii="Tahoma" w:hAnsi="Tahoma" w:cs="Tahoma"/>
          <w:sz w:val="20"/>
          <w:szCs w:val="20"/>
        </w:rPr>
      </w:pPr>
    </w:p>
    <w:p w:rsidR="00A41EF6" w:rsidRPr="00865EA7" w:rsidRDefault="00A41EF6">
      <w:pPr>
        <w:rPr>
          <w:rFonts w:ascii="Tahoma" w:hAnsi="Tahoma" w:cs="Tahoma"/>
          <w:sz w:val="20"/>
          <w:szCs w:val="20"/>
        </w:rPr>
      </w:pPr>
    </w:p>
    <w:p w:rsidR="004034C7" w:rsidRPr="00865EA7" w:rsidRDefault="004034C7">
      <w:pPr>
        <w:rPr>
          <w:rFonts w:ascii="Tahoma" w:hAnsi="Tahoma" w:cs="Tahoma"/>
          <w:sz w:val="20"/>
          <w:szCs w:val="20"/>
        </w:rPr>
      </w:pPr>
    </w:p>
    <w:p w:rsidR="00865EA7" w:rsidRPr="00865EA7" w:rsidRDefault="00865EA7">
      <w:pPr>
        <w:rPr>
          <w:rFonts w:ascii="Tahoma" w:hAnsi="Tahoma" w:cs="Tahoma"/>
          <w:sz w:val="20"/>
          <w:szCs w:val="20"/>
        </w:rPr>
      </w:pPr>
    </w:p>
    <w:p w:rsidR="00762F76" w:rsidRPr="00865EA7" w:rsidRDefault="00762F76">
      <w:pPr>
        <w:rPr>
          <w:rFonts w:ascii="Tahoma" w:hAnsi="Tahoma" w:cs="Tahoma"/>
          <w:sz w:val="20"/>
          <w:szCs w:val="20"/>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86"/>
      </w:tblGrid>
      <w:tr w:rsidR="00A11DB7" w:rsidRPr="00865EA7" w:rsidTr="005329D3">
        <w:trPr>
          <w:trHeight w:hRule="exact" w:val="227"/>
        </w:trPr>
        <w:tc>
          <w:tcPr>
            <w:tcW w:w="10386" w:type="dxa"/>
            <w:shd w:val="clear" w:color="auto" w:fill="FFFFFF"/>
            <w:vAlign w:val="center"/>
          </w:tcPr>
          <w:p w:rsidR="00A11DB7" w:rsidRPr="00865EA7" w:rsidRDefault="00CC6B36">
            <w:pPr>
              <w:rPr>
                <w:rFonts w:ascii="Tahoma" w:hAnsi="Tahoma" w:cs="Tahoma"/>
                <w:b/>
                <w:sz w:val="20"/>
                <w:szCs w:val="20"/>
              </w:rPr>
            </w:pPr>
            <w:r w:rsidRPr="00865EA7">
              <w:rPr>
                <w:rFonts w:ascii="Tahoma" w:hAnsi="Tahoma" w:cs="Tahoma"/>
                <w:b/>
                <w:sz w:val="20"/>
                <w:szCs w:val="20"/>
              </w:rPr>
              <w:t>Role</w:t>
            </w:r>
            <w:r w:rsidR="00A11DB7" w:rsidRPr="00865EA7">
              <w:rPr>
                <w:rFonts w:ascii="Tahoma" w:hAnsi="Tahoma" w:cs="Tahoma"/>
                <w:b/>
                <w:sz w:val="20"/>
                <w:szCs w:val="20"/>
              </w:rPr>
              <w:t xml:space="preserve"> </w:t>
            </w:r>
            <w:r w:rsidR="00DA4302" w:rsidRPr="00865EA7">
              <w:rPr>
                <w:rFonts w:ascii="Tahoma" w:hAnsi="Tahoma" w:cs="Tahoma"/>
                <w:b/>
                <w:sz w:val="20"/>
                <w:szCs w:val="20"/>
              </w:rPr>
              <w:t>Responsibilities</w:t>
            </w:r>
            <w:r w:rsidR="002B6A1D" w:rsidRPr="00865EA7">
              <w:rPr>
                <w:rFonts w:ascii="Tahoma" w:hAnsi="Tahoma" w:cs="Tahoma"/>
                <w:b/>
                <w:sz w:val="20"/>
                <w:szCs w:val="20"/>
              </w:rPr>
              <w:t xml:space="preserve"> </w:t>
            </w:r>
          </w:p>
          <w:p w:rsidR="00CA5987" w:rsidRPr="00865EA7" w:rsidRDefault="00CA5987">
            <w:pPr>
              <w:rPr>
                <w:rFonts w:ascii="Tahoma" w:hAnsi="Tahoma" w:cs="Tahoma"/>
                <w:b/>
                <w:sz w:val="20"/>
                <w:szCs w:val="20"/>
              </w:rPr>
            </w:pPr>
          </w:p>
          <w:p w:rsidR="00CA5987" w:rsidRPr="00865EA7" w:rsidRDefault="00CA5987">
            <w:pPr>
              <w:rPr>
                <w:rFonts w:ascii="Tahoma" w:hAnsi="Tahoma" w:cs="Tahoma"/>
                <w:b/>
                <w:sz w:val="20"/>
                <w:szCs w:val="20"/>
              </w:rPr>
            </w:pPr>
          </w:p>
        </w:tc>
      </w:tr>
      <w:tr w:rsidR="00A11DB7" w:rsidRPr="00865EA7" w:rsidTr="005329D3">
        <w:trPr>
          <w:trHeight w:val="166"/>
        </w:trPr>
        <w:tc>
          <w:tcPr>
            <w:tcW w:w="10386" w:type="dxa"/>
            <w:vAlign w:val="center"/>
          </w:tcPr>
          <w:p w:rsidR="000D64B1" w:rsidRPr="00865EA7" w:rsidRDefault="00841444" w:rsidP="00E359FE">
            <w:pPr>
              <w:pStyle w:val="BodyTextIndent"/>
              <w:ind w:left="0" w:right="-286"/>
              <w:rPr>
                <w:rFonts w:ascii="Tahoma" w:hAnsi="Tahoma" w:cs="Tahoma"/>
                <w:sz w:val="20"/>
                <w:szCs w:val="20"/>
              </w:rPr>
            </w:pPr>
            <w:r w:rsidRPr="00865EA7">
              <w:rPr>
                <w:rFonts w:ascii="Tahoma" w:hAnsi="Tahoma" w:cs="Tahoma"/>
                <w:sz w:val="20"/>
                <w:szCs w:val="20"/>
              </w:rPr>
              <w:t xml:space="preserve">You will </w:t>
            </w:r>
            <w:r w:rsidR="00A626F2" w:rsidRPr="00865EA7">
              <w:rPr>
                <w:rFonts w:ascii="Tahoma" w:hAnsi="Tahoma" w:cs="Tahoma"/>
                <w:sz w:val="20"/>
                <w:szCs w:val="20"/>
              </w:rPr>
              <w:t>manage the supply chain</w:t>
            </w:r>
            <w:r w:rsidR="0064561F" w:rsidRPr="00865EA7">
              <w:rPr>
                <w:rFonts w:ascii="Tahoma" w:hAnsi="Tahoma" w:cs="Tahoma"/>
                <w:sz w:val="20"/>
                <w:szCs w:val="20"/>
              </w:rPr>
              <w:t>, procurement</w:t>
            </w:r>
            <w:r w:rsidR="00366830" w:rsidRPr="00865EA7">
              <w:rPr>
                <w:rFonts w:ascii="Tahoma" w:hAnsi="Tahoma" w:cs="Tahoma"/>
                <w:sz w:val="20"/>
                <w:szCs w:val="20"/>
              </w:rPr>
              <w:t xml:space="preserve">, </w:t>
            </w:r>
            <w:r w:rsidR="0064561F" w:rsidRPr="00865EA7">
              <w:rPr>
                <w:rFonts w:ascii="Tahoma" w:hAnsi="Tahoma" w:cs="Tahoma"/>
                <w:sz w:val="20"/>
                <w:szCs w:val="20"/>
              </w:rPr>
              <w:t xml:space="preserve">strategic </w:t>
            </w:r>
            <w:r w:rsidR="00366830" w:rsidRPr="00865EA7">
              <w:rPr>
                <w:rFonts w:ascii="Tahoma" w:hAnsi="Tahoma" w:cs="Tahoma"/>
                <w:sz w:val="20"/>
                <w:szCs w:val="20"/>
              </w:rPr>
              <w:t xml:space="preserve">and business </w:t>
            </w:r>
            <w:r w:rsidR="0064561F" w:rsidRPr="00865EA7">
              <w:rPr>
                <w:rFonts w:ascii="Tahoma" w:hAnsi="Tahoma" w:cs="Tahoma"/>
                <w:sz w:val="20"/>
                <w:szCs w:val="20"/>
              </w:rPr>
              <w:t>services</w:t>
            </w:r>
            <w:r w:rsidR="00A626F2" w:rsidRPr="00865EA7">
              <w:rPr>
                <w:rFonts w:ascii="Tahoma" w:hAnsi="Tahoma" w:cs="Tahoma"/>
                <w:sz w:val="20"/>
                <w:szCs w:val="20"/>
              </w:rPr>
              <w:t xml:space="preserve"> of the Corporation</w:t>
            </w:r>
            <w:r w:rsidR="00E359FE" w:rsidRPr="00865EA7">
              <w:rPr>
                <w:rFonts w:ascii="Tahoma" w:hAnsi="Tahoma" w:cs="Tahoma"/>
                <w:sz w:val="20"/>
                <w:szCs w:val="20"/>
              </w:rPr>
              <w:t xml:space="preserve">. This includes </w:t>
            </w:r>
            <w:r w:rsidR="00E101B1" w:rsidRPr="00865EA7">
              <w:rPr>
                <w:rFonts w:ascii="Tahoma" w:hAnsi="Tahoma" w:cs="Tahoma"/>
                <w:sz w:val="20"/>
                <w:szCs w:val="20"/>
              </w:rPr>
              <w:t>provid</w:t>
            </w:r>
            <w:r w:rsidR="00CC1CFE" w:rsidRPr="00865EA7">
              <w:rPr>
                <w:rFonts w:ascii="Tahoma" w:hAnsi="Tahoma" w:cs="Tahoma"/>
                <w:sz w:val="20"/>
                <w:szCs w:val="20"/>
              </w:rPr>
              <w:t>ing</w:t>
            </w:r>
            <w:r w:rsidR="00E101B1" w:rsidRPr="00865EA7">
              <w:rPr>
                <w:rFonts w:ascii="Tahoma" w:hAnsi="Tahoma" w:cs="Tahoma"/>
                <w:sz w:val="20"/>
                <w:szCs w:val="20"/>
              </w:rPr>
              <w:t xml:space="preserve"> strategic advice,</w:t>
            </w:r>
            <w:r w:rsidR="00A626F2" w:rsidRPr="00865EA7">
              <w:rPr>
                <w:rFonts w:ascii="Tahoma" w:hAnsi="Tahoma" w:cs="Tahoma"/>
                <w:sz w:val="20"/>
                <w:szCs w:val="20"/>
              </w:rPr>
              <w:t xml:space="preserve"> and </w:t>
            </w:r>
            <w:r w:rsidR="00E101B1" w:rsidRPr="00865EA7">
              <w:rPr>
                <w:rFonts w:ascii="Tahoma" w:hAnsi="Tahoma" w:cs="Tahoma"/>
                <w:sz w:val="20"/>
                <w:szCs w:val="20"/>
              </w:rPr>
              <w:t>develop</w:t>
            </w:r>
            <w:r w:rsidR="00CC1CFE" w:rsidRPr="00865EA7">
              <w:rPr>
                <w:rFonts w:ascii="Tahoma" w:hAnsi="Tahoma" w:cs="Tahoma"/>
                <w:sz w:val="20"/>
                <w:szCs w:val="20"/>
              </w:rPr>
              <w:t>ing</w:t>
            </w:r>
            <w:r w:rsidR="00E101B1" w:rsidRPr="00865EA7">
              <w:rPr>
                <w:rFonts w:ascii="Tahoma" w:hAnsi="Tahoma" w:cs="Tahoma"/>
                <w:sz w:val="20"/>
                <w:szCs w:val="20"/>
              </w:rPr>
              <w:t xml:space="preserve"> and implement</w:t>
            </w:r>
            <w:r w:rsidR="00CC1CFE" w:rsidRPr="00865EA7">
              <w:rPr>
                <w:rFonts w:ascii="Tahoma" w:hAnsi="Tahoma" w:cs="Tahoma"/>
                <w:sz w:val="20"/>
                <w:szCs w:val="20"/>
              </w:rPr>
              <w:t>ing</w:t>
            </w:r>
            <w:r w:rsidR="00E101B1" w:rsidRPr="00865EA7">
              <w:rPr>
                <w:rFonts w:ascii="Tahoma" w:hAnsi="Tahoma" w:cs="Tahoma"/>
                <w:sz w:val="20"/>
                <w:szCs w:val="20"/>
              </w:rPr>
              <w:t xml:space="preserve"> integrated organisation</w:t>
            </w:r>
            <w:r w:rsidR="00A42189" w:rsidRPr="00865EA7">
              <w:rPr>
                <w:rFonts w:ascii="Tahoma" w:hAnsi="Tahoma" w:cs="Tahoma"/>
                <w:sz w:val="20"/>
                <w:szCs w:val="20"/>
              </w:rPr>
              <w:t xml:space="preserve"> strategy, business services and</w:t>
            </w:r>
            <w:r w:rsidR="00E101B1" w:rsidRPr="00865EA7">
              <w:rPr>
                <w:rFonts w:ascii="Tahoma" w:hAnsi="Tahoma" w:cs="Tahoma"/>
                <w:sz w:val="20"/>
                <w:szCs w:val="20"/>
              </w:rPr>
              <w:t xml:space="preserve"> supply chain strategies, incorporating sourcing activities, procurement processes and inventory management.</w:t>
            </w:r>
          </w:p>
          <w:p w:rsidR="00841444" w:rsidRPr="00865EA7" w:rsidRDefault="00841444" w:rsidP="00E101B1">
            <w:pPr>
              <w:pStyle w:val="BodyTextIndent"/>
              <w:rPr>
                <w:rFonts w:ascii="Tahoma" w:hAnsi="Tahoma" w:cs="Tahoma"/>
                <w:sz w:val="20"/>
                <w:szCs w:val="20"/>
              </w:rPr>
            </w:pPr>
            <w:r w:rsidRPr="00865EA7">
              <w:rPr>
                <w:rFonts w:ascii="Tahoma" w:hAnsi="Tahoma" w:cs="Tahoma"/>
                <w:sz w:val="20"/>
                <w:szCs w:val="20"/>
              </w:rPr>
              <w:t>Your accountabilities include:</w:t>
            </w:r>
          </w:p>
          <w:p w:rsidR="00841444" w:rsidRPr="00865EA7" w:rsidRDefault="008A3074" w:rsidP="00A42189">
            <w:pPr>
              <w:numPr>
                <w:ilvl w:val="0"/>
                <w:numId w:val="3"/>
              </w:numPr>
              <w:autoSpaceDE w:val="0"/>
              <w:autoSpaceDN w:val="0"/>
              <w:adjustRightInd w:val="0"/>
              <w:spacing w:after="60"/>
              <w:rPr>
                <w:rFonts w:ascii="Tahoma" w:hAnsi="Tahoma" w:cs="Tahoma"/>
                <w:sz w:val="20"/>
                <w:szCs w:val="20"/>
              </w:rPr>
            </w:pPr>
            <w:r w:rsidRPr="00865EA7">
              <w:rPr>
                <w:rFonts w:ascii="Tahoma" w:hAnsi="Tahoma" w:cs="Tahoma"/>
                <w:sz w:val="20"/>
                <w:szCs w:val="20"/>
              </w:rPr>
              <w:t>Introduc</w:t>
            </w:r>
            <w:r w:rsidR="00CC1CFE" w:rsidRPr="00865EA7">
              <w:rPr>
                <w:rFonts w:ascii="Tahoma" w:hAnsi="Tahoma" w:cs="Tahoma"/>
                <w:sz w:val="20"/>
                <w:szCs w:val="20"/>
              </w:rPr>
              <w:t>ing</w:t>
            </w:r>
            <w:r w:rsidRPr="00865EA7">
              <w:rPr>
                <w:rFonts w:ascii="Tahoma" w:hAnsi="Tahoma" w:cs="Tahoma"/>
                <w:sz w:val="20"/>
                <w:szCs w:val="20"/>
              </w:rPr>
              <w:t xml:space="preserve"> integrated supply chain processes </w:t>
            </w:r>
            <w:r w:rsidR="0064561F" w:rsidRPr="00865EA7">
              <w:rPr>
                <w:rFonts w:ascii="Tahoma" w:hAnsi="Tahoma" w:cs="Tahoma"/>
                <w:sz w:val="20"/>
                <w:szCs w:val="20"/>
              </w:rPr>
              <w:t xml:space="preserve">and services </w:t>
            </w:r>
            <w:r w:rsidRPr="00865EA7">
              <w:rPr>
                <w:rFonts w:ascii="Tahoma" w:hAnsi="Tahoma" w:cs="Tahoma"/>
                <w:sz w:val="20"/>
                <w:szCs w:val="20"/>
              </w:rPr>
              <w:t>through</w:t>
            </w:r>
            <w:r w:rsidR="00A626F2" w:rsidRPr="00865EA7">
              <w:rPr>
                <w:rFonts w:ascii="Tahoma" w:hAnsi="Tahoma" w:cs="Tahoma"/>
                <w:sz w:val="20"/>
                <w:szCs w:val="20"/>
              </w:rPr>
              <w:t>out</w:t>
            </w:r>
            <w:r w:rsidRPr="00865EA7">
              <w:rPr>
                <w:rFonts w:ascii="Tahoma" w:hAnsi="Tahoma" w:cs="Tahoma"/>
                <w:sz w:val="20"/>
                <w:szCs w:val="20"/>
              </w:rPr>
              <w:t xml:space="preserve"> the business, including assets, maintenance and projects teams</w:t>
            </w:r>
            <w:r w:rsidR="00CC1CFE" w:rsidRPr="00865EA7">
              <w:rPr>
                <w:rFonts w:ascii="Tahoma" w:hAnsi="Tahoma" w:cs="Tahoma"/>
                <w:sz w:val="20"/>
                <w:szCs w:val="20"/>
              </w:rPr>
              <w:t xml:space="preserve"> m</w:t>
            </w:r>
            <w:r w:rsidRPr="00865EA7">
              <w:rPr>
                <w:rFonts w:ascii="Tahoma" w:hAnsi="Tahoma" w:cs="Tahoma"/>
                <w:sz w:val="20"/>
                <w:szCs w:val="20"/>
              </w:rPr>
              <w:t>onitor</w:t>
            </w:r>
            <w:r w:rsidR="00CC1CFE" w:rsidRPr="00865EA7">
              <w:rPr>
                <w:rFonts w:ascii="Tahoma" w:hAnsi="Tahoma" w:cs="Tahoma"/>
                <w:sz w:val="20"/>
                <w:szCs w:val="20"/>
              </w:rPr>
              <w:t>ing</w:t>
            </w:r>
            <w:r w:rsidRPr="00865EA7">
              <w:rPr>
                <w:rFonts w:ascii="Tahoma" w:hAnsi="Tahoma" w:cs="Tahoma"/>
                <w:sz w:val="20"/>
                <w:szCs w:val="20"/>
              </w:rPr>
              <w:t xml:space="preserve"> and report</w:t>
            </w:r>
            <w:r w:rsidR="00CC1CFE" w:rsidRPr="00865EA7">
              <w:rPr>
                <w:rFonts w:ascii="Tahoma" w:hAnsi="Tahoma" w:cs="Tahoma"/>
                <w:sz w:val="20"/>
                <w:szCs w:val="20"/>
              </w:rPr>
              <w:t>ing</w:t>
            </w:r>
            <w:r w:rsidRPr="00865EA7">
              <w:rPr>
                <w:rFonts w:ascii="Tahoma" w:hAnsi="Tahoma" w:cs="Tahoma"/>
                <w:sz w:val="20"/>
                <w:szCs w:val="20"/>
              </w:rPr>
              <w:t xml:space="preserve"> on supply performance and business compliance with all supply chain processes.</w:t>
            </w:r>
          </w:p>
          <w:p w:rsidR="00A42189" w:rsidRPr="00865EA7" w:rsidRDefault="003B525C" w:rsidP="00A42189">
            <w:pPr>
              <w:numPr>
                <w:ilvl w:val="0"/>
                <w:numId w:val="3"/>
              </w:numPr>
              <w:autoSpaceDE w:val="0"/>
              <w:autoSpaceDN w:val="0"/>
              <w:adjustRightInd w:val="0"/>
              <w:spacing w:after="60"/>
              <w:rPr>
                <w:rFonts w:ascii="Tahoma" w:hAnsi="Tahoma" w:cs="Tahoma"/>
                <w:iCs/>
                <w:sz w:val="20"/>
                <w:szCs w:val="20"/>
              </w:rPr>
            </w:pPr>
            <w:r w:rsidRPr="00865EA7">
              <w:rPr>
                <w:rFonts w:ascii="Tahoma" w:hAnsi="Tahoma" w:cs="Tahoma"/>
                <w:iCs/>
                <w:sz w:val="20"/>
                <w:szCs w:val="20"/>
              </w:rPr>
              <w:t>Demonstrated ability to d</w:t>
            </w:r>
            <w:r w:rsidR="00A42189" w:rsidRPr="00865EA7">
              <w:rPr>
                <w:rFonts w:ascii="Tahoma" w:hAnsi="Tahoma" w:cs="Tahoma"/>
                <w:iCs/>
                <w:sz w:val="20"/>
                <w:szCs w:val="20"/>
              </w:rPr>
              <w:t>evelop, implement, monitor and deliver Corporate Services</w:t>
            </w:r>
            <w:r w:rsidR="00A42189" w:rsidRPr="00865EA7">
              <w:rPr>
                <w:rFonts w:ascii="Tahoma" w:hAnsi="Tahoma" w:cs="Tahoma"/>
                <w:sz w:val="20"/>
                <w:szCs w:val="20"/>
              </w:rPr>
              <w:t xml:space="preserve"> to ensure the Corporation</w:t>
            </w:r>
            <w:r w:rsidR="00A42189" w:rsidRPr="00865EA7">
              <w:rPr>
                <w:rFonts w:ascii="Tahoma" w:hAnsi="Tahoma" w:cs="Tahoma"/>
                <w:sz w:val="20"/>
                <w:szCs w:val="20"/>
                <w:lang w:val="en-US"/>
              </w:rPr>
              <w:t xml:space="preserve"> operates efficiently and effectively within relevant legislation including Critical Infrastructure legislation </w:t>
            </w:r>
            <w:r w:rsidR="00A42189" w:rsidRPr="00865EA7">
              <w:rPr>
                <w:rFonts w:ascii="Tahoma" w:hAnsi="Tahoma" w:cs="Tahoma"/>
                <w:iCs/>
                <w:sz w:val="20"/>
                <w:szCs w:val="20"/>
              </w:rPr>
              <w:t>which supports the sites in managing Facilities contracts, Fleet Management, Insurance, Emergency and Business Continuity Management, Physical and Electronic Security and Management of Headquarters Site.</w:t>
            </w:r>
          </w:p>
          <w:p w:rsidR="00A42189" w:rsidRPr="00865EA7" w:rsidRDefault="003B525C" w:rsidP="00A42189">
            <w:pPr>
              <w:numPr>
                <w:ilvl w:val="0"/>
                <w:numId w:val="3"/>
              </w:numPr>
              <w:autoSpaceDE w:val="0"/>
              <w:autoSpaceDN w:val="0"/>
              <w:adjustRightInd w:val="0"/>
              <w:spacing w:after="60"/>
              <w:rPr>
                <w:rFonts w:ascii="Tahoma" w:hAnsi="Tahoma" w:cs="Tahoma"/>
                <w:sz w:val="20"/>
                <w:szCs w:val="20"/>
              </w:rPr>
            </w:pPr>
            <w:r w:rsidRPr="00865EA7">
              <w:rPr>
                <w:rFonts w:ascii="Tahoma" w:hAnsi="Tahoma" w:cs="Tahoma"/>
                <w:sz w:val="20"/>
                <w:szCs w:val="20"/>
              </w:rPr>
              <w:t>Demonstrated ability to p</w:t>
            </w:r>
            <w:r w:rsidR="00A42189" w:rsidRPr="00865EA7">
              <w:rPr>
                <w:rFonts w:ascii="Tahoma" w:hAnsi="Tahoma" w:cs="Tahoma"/>
                <w:sz w:val="20"/>
                <w:szCs w:val="20"/>
              </w:rPr>
              <w:t xml:space="preserve">rovide resource planning and high level support, guidance, leadership, mentoring and management to the Business Services Team in the provision of reliable and effective service delivery of the business services functions including </w:t>
            </w:r>
            <w:r w:rsidR="008703E7" w:rsidRPr="00865EA7">
              <w:rPr>
                <w:rFonts w:ascii="Tahoma" w:hAnsi="Tahoma" w:cs="Tahoma"/>
                <w:sz w:val="20"/>
                <w:szCs w:val="20"/>
              </w:rPr>
              <w:t xml:space="preserve">strategic planning, sourcing, procurement </w:t>
            </w:r>
            <w:r w:rsidR="00A42189" w:rsidRPr="00865EA7">
              <w:rPr>
                <w:rFonts w:ascii="Tahoma" w:hAnsi="Tahoma" w:cs="Tahoma"/>
                <w:sz w:val="20"/>
                <w:szCs w:val="20"/>
              </w:rPr>
              <w:t>and inventory to stakeholders.</w:t>
            </w:r>
          </w:p>
          <w:p w:rsidR="00A42189" w:rsidRPr="00865EA7" w:rsidRDefault="00A42189" w:rsidP="00A42189">
            <w:pPr>
              <w:numPr>
                <w:ilvl w:val="0"/>
                <w:numId w:val="3"/>
              </w:numPr>
              <w:autoSpaceDE w:val="0"/>
              <w:autoSpaceDN w:val="0"/>
              <w:adjustRightInd w:val="0"/>
              <w:spacing w:after="60"/>
              <w:rPr>
                <w:rFonts w:ascii="Tahoma" w:hAnsi="Tahoma" w:cs="Tahoma"/>
                <w:sz w:val="20"/>
                <w:szCs w:val="20"/>
              </w:rPr>
            </w:pPr>
            <w:r w:rsidRPr="00865EA7">
              <w:rPr>
                <w:rFonts w:ascii="Tahoma" w:hAnsi="Tahoma" w:cs="Tahoma"/>
                <w:sz w:val="20"/>
                <w:szCs w:val="20"/>
              </w:rPr>
              <w:t>Champion, design, recommend and manage the implementation of a fit for purpose quality management system including a change management approach that meets the requirements of the business</w:t>
            </w:r>
          </w:p>
          <w:p w:rsidR="00A42189" w:rsidRPr="00865EA7" w:rsidRDefault="00A42189">
            <w:pPr>
              <w:numPr>
                <w:ilvl w:val="0"/>
                <w:numId w:val="3"/>
              </w:numPr>
              <w:autoSpaceDE w:val="0"/>
              <w:autoSpaceDN w:val="0"/>
              <w:adjustRightInd w:val="0"/>
              <w:spacing w:after="60"/>
              <w:rPr>
                <w:rFonts w:ascii="Tahoma" w:hAnsi="Tahoma" w:cs="Tahoma"/>
                <w:sz w:val="20"/>
                <w:szCs w:val="20"/>
              </w:rPr>
            </w:pPr>
            <w:r w:rsidRPr="00865EA7">
              <w:rPr>
                <w:rFonts w:ascii="Tahoma" w:hAnsi="Tahoma" w:cs="Tahoma"/>
                <w:sz w:val="20"/>
                <w:szCs w:val="20"/>
              </w:rPr>
              <w:t>Provide leadership, direction and oversight for the development and implementation of corporate strategy</w:t>
            </w:r>
            <w:r w:rsidR="008703E7" w:rsidRPr="00865EA7">
              <w:rPr>
                <w:rFonts w:ascii="Tahoma" w:hAnsi="Tahoma" w:cs="Tahoma"/>
                <w:sz w:val="20"/>
                <w:szCs w:val="20"/>
              </w:rPr>
              <w:t xml:space="preserve">, dashboard reports, strategic KPI’s </w:t>
            </w:r>
            <w:r w:rsidR="00F251B7" w:rsidRPr="00865EA7">
              <w:rPr>
                <w:rFonts w:ascii="Tahoma" w:hAnsi="Tahoma" w:cs="Tahoma"/>
                <w:sz w:val="20"/>
                <w:szCs w:val="20"/>
              </w:rPr>
              <w:t xml:space="preserve">and </w:t>
            </w:r>
            <w:r w:rsidRPr="00865EA7">
              <w:rPr>
                <w:rFonts w:ascii="Tahoma" w:hAnsi="Tahoma" w:cs="Tahoma"/>
                <w:sz w:val="20"/>
                <w:szCs w:val="20"/>
              </w:rPr>
              <w:t xml:space="preserve">cost saving programs </w:t>
            </w:r>
            <w:r w:rsidR="00276D1B" w:rsidRPr="00865EA7">
              <w:rPr>
                <w:rFonts w:ascii="Tahoma" w:hAnsi="Tahoma" w:cs="Tahoma"/>
                <w:sz w:val="20"/>
                <w:szCs w:val="20"/>
              </w:rPr>
              <w:t xml:space="preserve">reporting </w:t>
            </w:r>
            <w:r w:rsidR="00F251B7" w:rsidRPr="00865EA7">
              <w:rPr>
                <w:rFonts w:ascii="Tahoma" w:hAnsi="Tahoma" w:cs="Tahoma"/>
                <w:sz w:val="20"/>
                <w:szCs w:val="20"/>
              </w:rPr>
              <w:t xml:space="preserve">to </w:t>
            </w:r>
            <w:r w:rsidRPr="00865EA7">
              <w:rPr>
                <w:rFonts w:ascii="Tahoma" w:hAnsi="Tahoma" w:cs="Tahoma"/>
                <w:sz w:val="20"/>
                <w:szCs w:val="20"/>
              </w:rPr>
              <w:t>management and Board</w:t>
            </w:r>
            <w:r w:rsidR="00276D1B" w:rsidRPr="00865EA7">
              <w:rPr>
                <w:rFonts w:ascii="Tahoma" w:hAnsi="Tahoma" w:cs="Tahoma"/>
                <w:sz w:val="20"/>
                <w:szCs w:val="20"/>
              </w:rPr>
              <w:t>.</w:t>
            </w:r>
          </w:p>
          <w:p w:rsidR="00A42189" w:rsidRPr="00865EA7" w:rsidRDefault="00A42189" w:rsidP="00A42189">
            <w:pPr>
              <w:numPr>
                <w:ilvl w:val="0"/>
                <w:numId w:val="3"/>
              </w:numPr>
              <w:autoSpaceDE w:val="0"/>
              <w:autoSpaceDN w:val="0"/>
              <w:adjustRightInd w:val="0"/>
              <w:spacing w:after="60"/>
              <w:rPr>
                <w:rFonts w:ascii="Tahoma" w:hAnsi="Tahoma" w:cs="Tahoma"/>
                <w:sz w:val="20"/>
                <w:szCs w:val="20"/>
              </w:rPr>
            </w:pPr>
            <w:r w:rsidRPr="00865EA7">
              <w:rPr>
                <w:rFonts w:ascii="Tahoma" w:hAnsi="Tahoma" w:cs="Tahoma"/>
                <w:sz w:val="20"/>
                <w:szCs w:val="20"/>
              </w:rPr>
              <w:t>Take a lead role in developing, implementing and reporting on cost saving and efficiency savings plans to embed practices across the Corporation aimed at improving the overall financial performance of the Corporation.</w:t>
            </w:r>
          </w:p>
          <w:p w:rsidR="00A42189" w:rsidRPr="00865EA7" w:rsidRDefault="00A42189" w:rsidP="00A42189">
            <w:pPr>
              <w:numPr>
                <w:ilvl w:val="0"/>
                <w:numId w:val="3"/>
              </w:numPr>
              <w:autoSpaceDE w:val="0"/>
              <w:autoSpaceDN w:val="0"/>
              <w:adjustRightInd w:val="0"/>
              <w:spacing w:after="60"/>
              <w:rPr>
                <w:rFonts w:ascii="Tahoma" w:hAnsi="Tahoma" w:cs="Tahoma"/>
                <w:sz w:val="20"/>
                <w:szCs w:val="20"/>
              </w:rPr>
            </w:pPr>
            <w:r w:rsidRPr="00865EA7">
              <w:rPr>
                <w:rFonts w:ascii="Tahoma" w:hAnsi="Tahoma" w:cs="Tahoma"/>
                <w:sz w:val="20"/>
                <w:szCs w:val="20"/>
              </w:rPr>
              <w:t>Investigate opportunities and provide specialist advice and recommendations to executive management to streamline procurement, inventory processes and strategic actions to create and maximise cost efficiencies.</w:t>
            </w:r>
          </w:p>
          <w:p w:rsidR="00A42189" w:rsidRPr="00865EA7" w:rsidRDefault="00A42189" w:rsidP="00A42189">
            <w:pPr>
              <w:numPr>
                <w:ilvl w:val="0"/>
                <w:numId w:val="3"/>
              </w:numPr>
              <w:autoSpaceDE w:val="0"/>
              <w:autoSpaceDN w:val="0"/>
              <w:adjustRightInd w:val="0"/>
              <w:spacing w:after="60"/>
              <w:rPr>
                <w:rFonts w:ascii="Tahoma" w:hAnsi="Tahoma" w:cs="Tahoma"/>
                <w:sz w:val="20"/>
                <w:szCs w:val="20"/>
              </w:rPr>
            </w:pPr>
            <w:r w:rsidRPr="00865EA7">
              <w:rPr>
                <w:rFonts w:ascii="Tahoma" w:hAnsi="Tahoma" w:cs="Tahoma"/>
                <w:sz w:val="20"/>
                <w:szCs w:val="20"/>
              </w:rPr>
              <w:t xml:space="preserve">Identify and monitor risks relating to the Corporation’s supply chain and procurement functions and develop mitigating actions including assisting in contract terms and complex inventory and supply contract negotiations. </w:t>
            </w:r>
          </w:p>
          <w:p w:rsidR="008703E7" w:rsidRPr="00865EA7" w:rsidRDefault="008703E7" w:rsidP="008703E7">
            <w:pPr>
              <w:numPr>
                <w:ilvl w:val="0"/>
                <w:numId w:val="3"/>
              </w:numPr>
              <w:autoSpaceDE w:val="0"/>
              <w:autoSpaceDN w:val="0"/>
              <w:adjustRightInd w:val="0"/>
              <w:spacing w:after="60"/>
              <w:rPr>
                <w:rFonts w:ascii="Tahoma" w:hAnsi="Tahoma" w:cs="Tahoma"/>
                <w:sz w:val="20"/>
                <w:szCs w:val="20"/>
              </w:rPr>
            </w:pPr>
            <w:r w:rsidRPr="00865EA7">
              <w:rPr>
                <w:rFonts w:ascii="Tahoma" w:hAnsi="Tahoma" w:cs="Tahoma"/>
                <w:sz w:val="20"/>
                <w:szCs w:val="20"/>
              </w:rPr>
              <w:t>Engage with relevant stakeholders in relation to the forward plan of capital works and repairs and maintenance programs to develop and prepare for the inventory and procurement requirements across Territory Generation.</w:t>
            </w:r>
          </w:p>
          <w:p w:rsidR="008703E7" w:rsidRPr="00865EA7" w:rsidRDefault="008703E7" w:rsidP="008703E7">
            <w:pPr>
              <w:numPr>
                <w:ilvl w:val="0"/>
                <w:numId w:val="3"/>
              </w:numPr>
              <w:autoSpaceDE w:val="0"/>
              <w:autoSpaceDN w:val="0"/>
              <w:adjustRightInd w:val="0"/>
              <w:spacing w:after="60"/>
              <w:rPr>
                <w:rFonts w:ascii="Tahoma" w:hAnsi="Tahoma" w:cs="Tahoma"/>
                <w:sz w:val="20"/>
                <w:szCs w:val="20"/>
              </w:rPr>
            </w:pPr>
            <w:r w:rsidRPr="00865EA7">
              <w:rPr>
                <w:rFonts w:ascii="Tahoma" w:hAnsi="Tahoma" w:cs="Tahoma"/>
                <w:sz w:val="20"/>
                <w:szCs w:val="20"/>
              </w:rPr>
              <w:t>Support G</w:t>
            </w:r>
            <w:r w:rsidR="00276D1B" w:rsidRPr="00865EA7">
              <w:rPr>
                <w:rFonts w:ascii="Tahoma" w:hAnsi="Tahoma" w:cs="Tahoma"/>
                <w:sz w:val="20"/>
                <w:szCs w:val="20"/>
              </w:rPr>
              <w:t xml:space="preserve">eneral </w:t>
            </w:r>
            <w:r w:rsidRPr="00865EA7">
              <w:rPr>
                <w:rFonts w:ascii="Tahoma" w:hAnsi="Tahoma" w:cs="Tahoma"/>
                <w:sz w:val="20"/>
                <w:szCs w:val="20"/>
              </w:rPr>
              <w:t>M</w:t>
            </w:r>
            <w:r w:rsidR="00276D1B" w:rsidRPr="00865EA7">
              <w:rPr>
                <w:rFonts w:ascii="Tahoma" w:hAnsi="Tahoma" w:cs="Tahoma"/>
                <w:sz w:val="20"/>
                <w:szCs w:val="20"/>
              </w:rPr>
              <w:t>anager</w:t>
            </w:r>
            <w:r w:rsidRPr="00865EA7">
              <w:rPr>
                <w:rFonts w:ascii="Tahoma" w:hAnsi="Tahoma" w:cs="Tahoma"/>
                <w:sz w:val="20"/>
                <w:szCs w:val="20"/>
              </w:rPr>
              <w:t xml:space="preserve"> Finance and Corporate Services in coordination of the annual audit plan and reviews.</w:t>
            </w:r>
          </w:p>
          <w:p w:rsidR="008703E7" w:rsidRPr="00865EA7" w:rsidRDefault="008703E7" w:rsidP="008703E7">
            <w:pPr>
              <w:numPr>
                <w:ilvl w:val="0"/>
                <w:numId w:val="3"/>
              </w:numPr>
              <w:autoSpaceDE w:val="0"/>
              <w:autoSpaceDN w:val="0"/>
              <w:adjustRightInd w:val="0"/>
              <w:spacing w:after="60"/>
              <w:rPr>
                <w:rFonts w:ascii="Tahoma" w:hAnsi="Tahoma" w:cs="Tahoma"/>
                <w:sz w:val="20"/>
                <w:szCs w:val="20"/>
              </w:rPr>
            </w:pPr>
            <w:r w:rsidRPr="00865EA7">
              <w:rPr>
                <w:rFonts w:ascii="Tahoma" w:hAnsi="Tahoma" w:cs="Tahoma"/>
                <w:sz w:val="20"/>
                <w:szCs w:val="20"/>
              </w:rPr>
              <w:t>Carry out duties in accordance with Territory Generation’s safety, environmental and quality policies, safety principles, corporate values and strategies.</w:t>
            </w:r>
          </w:p>
          <w:p w:rsidR="00865EA7" w:rsidRPr="00865EA7" w:rsidRDefault="00865EA7" w:rsidP="00865EA7">
            <w:pPr>
              <w:autoSpaceDE w:val="0"/>
              <w:autoSpaceDN w:val="0"/>
              <w:adjustRightInd w:val="0"/>
              <w:spacing w:after="60"/>
              <w:rPr>
                <w:rFonts w:ascii="Tahoma" w:hAnsi="Tahoma" w:cs="Tahoma"/>
                <w:sz w:val="20"/>
                <w:szCs w:val="20"/>
              </w:rPr>
            </w:pPr>
          </w:p>
          <w:p w:rsidR="00865EA7" w:rsidRPr="00865EA7" w:rsidRDefault="00865EA7" w:rsidP="00865EA7">
            <w:pPr>
              <w:autoSpaceDE w:val="0"/>
              <w:autoSpaceDN w:val="0"/>
              <w:adjustRightInd w:val="0"/>
              <w:spacing w:after="60"/>
              <w:rPr>
                <w:rFonts w:ascii="Tahoma" w:hAnsi="Tahoma" w:cs="Tahoma"/>
                <w:sz w:val="20"/>
                <w:szCs w:val="20"/>
              </w:rPr>
            </w:pPr>
          </w:p>
          <w:p w:rsidR="00865EA7" w:rsidRPr="00865EA7" w:rsidRDefault="00865EA7" w:rsidP="00865EA7">
            <w:pPr>
              <w:autoSpaceDE w:val="0"/>
              <w:autoSpaceDN w:val="0"/>
              <w:adjustRightInd w:val="0"/>
              <w:spacing w:after="60"/>
              <w:rPr>
                <w:rFonts w:ascii="Tahoma" w:hAnsi="Tahoma" w:cs="Tahoma"/>
                <w:sz w:val="20"/>
                <w:szCs w:val="20"/>
              </w:rPr>
            </w:pPr>
          </w:p>
          <w:p w:rsidR="00865EA7" w:rsidRPr="00865EA7" w:rsidRDefault="00865EA7" w:rsidP="00865EA7">
            <w:pPr>
              <w:autoSpaceDE w:val="0"/>
              <w:autoSpaceDN w:val="0"/>
              <w:adjustRightInd w:val="0"/>
              <w:spacing w:after="60"/>
              <w:rPr>
                <w:rFonts w:ascii="Tahoma" w:hAnsi="Tahoma" w:cs="Tahoma"/>
                <w:sz w:val="20"/>
                <w:szCs w:val="20"/>
              </w:rPr>
            </w:pPr>
          </w:p>
          <w:p w:rsidR="00865EA7" w:rsidRPr="00865EA7" w:rsidRDefault="00865EA7" w:rsidP="00865EA7">
            <w:pPr>
              <w:autoSpaceDE w:val="0"/>
              <w:autoSpaceDN w:val="0"/>
              <w:adjustRightInd w:val="0"/>
              <w:spacing w:after="60"/>
              <w:rPr>
                <w:rFonts w:ascii="Tahoma" w:hAnsi="Tahoma" w:cs="Tahoma"/>
                <w:sz w:val="20"/>
                <w:szCs w:val="20"/>
              </w:rPr>
            </w:pPr>
          </w:p>
          <w:p w:rsidR="00865EA7" w:rsidRPr="00865EA7" w:rsidRDefault="00865EA7" w:rsidP="00865EA7">
            <w:pPr>
              <w:autoSpaceDE w:val="0"/>
              <w:autoSpaceDN w:val="0"/>
              <w:adjustRightInd w:val="0"/>
              <w:spacing w:after="60"/>
              <w:rPr>
                <w:rFonts w:ascii="Tahoma" w:hAnsi="Tahoma" w:cs="Tahoma"/>
                <w:sz w:val="20"/>
                <w:szCs w:val="20"/>
              </w:rPr>
            </w:pPr>
          </w:p>
          <w:p w:rsidR="00865EA7" w:rsidRPr="00865EA7" w:rsidRDefault="00865EA7" w:rsidP="00865EA7">
            <w:pPr>
              <w:autoSpaceDE w:val="0"/>
              <w:autoSpaceDN w:val="0"/>
              <w:adjustRightInd w:val="0"/>
              <w:spacing w:after="60"/>
              <w:rPr>
                <w:rFonts w:ascii="Tahoma" w:hAnsi="Tahoma" w:cs="Tahoma"/>
                <w:sz w:val="20"/>
                <w:szCs w:val="20"/>
              </w:rPr>
            </w:pPr>
          </w:p>
          <w:p w:rsidR="00865EA7" w:rsidRPr="00865EA7" w:rsidRDefault="00865EA7" w:rsidP="00865EA7">
            <w:pPr>
              <w:autoSpaceDE w:val="0"/>
              <w:autoSpaceDN w:val="0"/>
              <w:adjustRightInd w:val="0"/>
              <w:spacing w:after="60"/>
              <w:rPr>
                <w:rFonts w:ascii="Tahoma" w:hAnsi="Tahoma" w:cs="Tahoma"/>
                <w:sz w:val="20"/>
                <w:szCs w:val="20"/>
              </w:rPr>
            </w:pPr>
          </w:p>
          <w:p w:rsidR="00865EA7" w:rsidRPr="00865EA7" w:rsidRDefault="00865EA7" w:rsidP="00865EA7">
            <w:pPr>
              <w:autoSpaceDE w:val="0"/>
              <w:autoSpaceDN w:val="0"/>
              <w:adjustRightInd w:val="0"/>
              <w:spacing w:after="60"/>
              <w:rPr>
                <w:rFonts w:ascii="Tahoma" w:hAnsi="Tahoma" w:cs="Tahoma"/>
                <w:sz w:val="20"/>
                <w:szCs w:val="20"/>
              </w:rPr>
            </w:pPr>
          </w:p>
          <w:p w:rsidR="00865EA7" w:rsidRPr="00865EA7" w:rsidRDefault="00865EA7" w:rsidP="00865EA7">
            <w:pPr>
              <w:autoSpaceDE w:val="0"/>
              <w:autoSpaceDN w:val="0"/>
              <w:adjustRightInd w:val="0"/>
              <w:spacing w:after="60"/>
              <w:rPr>
                <w:rFonts w:ascii="Tahoma" w:hAnsi="Tahoma" w:cs="Tahoma"/>
                <w:sz w:val="20"/>
                <w:szCs w:val="20"/>
              </w:rPr>
            </w:pPr>
          </w:p>
          <w:p w:rsidR="00865EA7" w:rsidRPr="00865EA7" w:rsidRDefault="00865EA7" w:rsidP="00865EA7">
            <w:pPr>
              <w:autoSpaceDE w:val="0"/>
              <w:autoSpaceDN w:val="0"/>
              <w:adjustRightInd w:val="0"/>
              <w:spacing w:after="60"/>
              <w:rPr>
                <w:rFonts w:ascii="Tahoma" w:hAnsi="Tahoma" w:cs="Tahoma"/>
                <w:sz w:val="20"/>
                <w:szCs w:val="20"/>
              </w:rPr>
            </w:pPr>
          </w:p>
          <w:p w:rsidR="00BD66F7" w:rsidRPr="00865EA7" w:rsidRDefault="00BD66F7" w:rsidP="00E832BC">
            <w:pPr>
              <w:autoSpaceDE w:val="0"/>
              <w:autoSpaceDN w:val="0"/>
              <w:adjustRightInd w:val="0"/>
              <w:spacing w:after="60"/>
              <w:rPr>
                <w:rFonts w:ascii="Tahoma" w:hAnsi="Tahoma" w:cs="Tahoma"/>
                <w:color w:val="FF0000"/>
                <w:sz w:val="20"/>
                <w:szCs w:val="20"/>
                <w:lang w:val="en-US" w:eastAsia="en-US"/>
              </w:rPr>
            </w:pPr>
          </w:p>
        </w:tc>
      </w:tr>
      <w:tr w:rsidR="00A11DB7" w:rsidRPr="00865EA7" w:rsidTr="005329D3">
        <w:trPr>
          <w:trHeight w:hRule="exact" w:val="90"/>
        </w:trPr>
        <w:tc>
          <w:tcPr>
            <w:tcW w:w="10386" w:type="dxa"/>
            <w:shd w:val="clear" w:color="auto" w:fill="000000"/>
            <w:vAlign w:val="center"/>
          </w:tcPr>
          <w:p w:rsidR="00A11DB7" w:rsidRPr="00865EA7" w:rsidRDefault="00A11DB7">
            <w:pPr>
              <w:rPr>
                <w:rFonts w:ascii="Tahoma" w:hAnsi="Tahoma" w:cs="Tahoma"/>
                <w:sz w:val="20"/>
                <w:szCs w:val="20"/>
              </w:rPr>
            </w:pPr>
          </w:p>
        </w:tc>
      </w:tr>
      <w:tr w:rsidR="0029326C" w:rsidRPr="00865EA7" w:rsidTr="005329D3">
        <w:trPr>
          <w:trHeight w:hRule="exact" w:val="361"/>
        </w:trPr>
        <w:tc>
          <w:tcPr>
            <w:tcW w:w="10386" w:type="dxa"/>
            <w:shd w:val="clear" w:color="auto" w:fill="FFFFFF"/>
            <w:vAlign w:val="center"/>
          </w:tcPr>
          <w:p w:rsidR="0029326C" w:rsidRPr="00865EA7" w:rsidRDefault="0029326C" w:rsidP="0017202F">
            <w:pPr>
              <w:rPr>
                <w:rFonts w:ascii="Tahoma" w:hAnsi="Tahoma" w:cs="Tahoma"/>
                <w:b/>
                <w:sz w:val="20"/>
                <w:szCs w:val="20"/>
              </w:rPr>
            </w:pPr>
            <w:r w:rsidRPr="00865EA7">
              <w:rPr>
                <w:rFonts w:ascii="Tahoma" w:hAnsi="Tahoma" w:cs="Tahoma"/>
                <w:b/>
                <w:sz w:val="20"/>
                <w:szCs w:val="20"/>
              </w:rPr>
              <w:t>Selection Criteria</w:t>
            </w:r>
          </w:p>
          <w:p w:rsidR="002B6A1D" w:rsidRPr="00865EA7" w:rsidRDefault="002B6A1D" w:rsidP="0017202F">
            <w:pPr>
              <w:rPr>
                <w:rFonts w:ascii="Tahoma" w:hAnsi="Tahoma" w:cs="Tahoma"/>
                <w:b/>
                <w:sz w:val="20"/>
                <w:szCs w:val="20"/>
              </w:rPr>
            </w:pPr>
          </w:p>
          <w:p w:rsidR="002B6A1D" w:rsidRPr="00865EA7" w:rsidRDefault="002B6A1D" w:rsidP="0017202F">
            <w:pPr>
              <w:rPr>
                <w:rFonts w:ascii="Tahoma" w:hAnsi="Tahoma" w:cs="Tahoma"/>
                <w:b/>
                <w:sz w:val="20"/>
                <w:szCs w:val="20"/>
              </w:rPr>
            </w:pPr>
          </w:p>
          <w:p w:rsidR="002B6A1D" w:rsidRPr="00865EA7" w:rsidRDefault="002B6A1D" w:rsidP="0017202F">
            <w:pPr>
              <w:rPr>
                <w:rFonts w:ascii="Tahoma" w:hAnsi="Tahoma" w:cs="Tahoma"/>
                <w:b/>
                <w:sz w:val="20"/>
                <w:szCs w:val="20"/>
              </w:rPr>
            </w:pPr>
          </w:p>
          <w:p w:rsidR="002B6A1D" w:rsidRPr="00865EA7" w:rsidRDefault="002B6A1D" w:rsidP="0017202F">
            <w:pPr>
              <w:rPr>
                <w:rFonts w:ascii="Tahoma" w:hAnsi="Tahoma" w:cs="Tahoma"/>
                <w:b/>
                <w:sz w:val="20"/>
                <w:szCs w:val="20"/>
              </w:rPr>
            </w:pPr>
          </w:p>
          <w:p w:rsidR="0029326C" w:rsidRPr="00865EA7" w:rsidRDefault="0029326C" w:rsidP="0017202F">
            <w:pPr>
              <w:rPr>
                <w:rFonts w:ascii="Tahoma" w:hAnsi="Tahoma" w:cs="Tahoma"/>
                <w:b/>
                <w:sz w:val="20"/>
                <w:szCs w:val="20"/>
              </w:rPr>
            </w:pPr>
          </w:p>
        </w:tc>
      </w:tr>
      <w:tr w:rsidR="0029326C" w:rsidRPr="00865EA7" w:rsidTr="005329D3">
        <w:trPr>
          <w:trHeight w:hRule="exact" w:val="281"/>
        </w:trPr>
        <w:tc>
          <w:tcPr>
            <w:tcW w:w="10386" w:type="dxa"/>
            <w:shd w:val="clear" w:color="auto" w:fill="FFFFFF"/>
            <w:vAlign w:val="center"/>
          </w:tcPr>
          <w:p w:rsidR="0029326C" w:rsidRPr="00865EA7" w:rsidRDefault="0029326C">
            <w:pPr>
              <w:rPr>
                <w:rFonts w:ascii="Tahoma" w:hAnsi="Tahoma" w:cs="Tahoma"/>
                <w:b/>
                <w:sz w:val="20"/>
                <w:szCs w:val="20"/>
              </w:rPr>
            </w:pPr>
            <w:r w:rsidRPr="00865EA7">
              <w:rPr>
                <w:rFonts w:ascii="Tahoma" w:hAnsi="Tahoma" w:cs="Tahoma"/>
                <w:b/>
                <w:sz w:val="20"/>
                <w:szCs w:val="20"/>
              </w:rPr>
              <w:t>Essential</w:t>
            </w:r>
          </w:p>
        </w:tc>
      </w:tr>
      <w:tr w:rsidR="0029326C" w:rsidRPr="00865EA7" w:rsidTr="005329D3">
        <w:trPr>
          <w:trHeight w:val="397"/>
        </w:trPr>
        <w:tc>
          <w:tcPr>
            <w:tcW w:w="10386" w:type="dxa"/>
            <w:vAlign w:val="center"/>
          </w:tcPr>
          <w:p w:rsidR="00752A72" w:rsidRPr="00865EA7" w:rsidRDefault="00A626F2" w:rsidP="00865EA7">
            <w:pPr>
              <w:pStyle w:val="ListParagraph"/>
              <w:numPr>
                <w:ilvl w:val="0"/>
                <w:numId w:val="4"/>
              </w:numPr>
              <w:autoSpaceDE w:val="0"/>
              <w:autoSpaceDN w:val="0"/>
              <w:adjustRightInd w:val="0"/>
              <w:ind w:right="143"/>
              <w:rPr>
                <w:rFonts w:cs="Tahoma"/>
              </w:rPr>
            </w:pPr>
            <w:r w:rsidRPr="00865EA7">
              <w:rPr>
                <w:rFonts w:cs="Tahoma"/>
              </w:rPr>
              <w:t>Comprehensive</w:t>
            </w:r>
            <w:r w:rsidR="00752A72" w:rsidRPr="00865EA7">
              <w:rPr>
                <w:rFonts w:cs="Tahoma"/>
              </w:rPr>
              <w:t xml:space="preserve"> knowledge of purchasing</w:t>
            </w:r>
            <w:r w:rsidR="0038581F" w:rsidRPr="00865EA7">
              <w:rPr>
                <w:rFonts w:cs="Tahoma"/>
              </w:rPr>
              <w:t xml:space="preserve">, </w:t>
            </w:r>
            <w:r w:rsidR="00752A72" w:rsidRPr="00865EA7">
              <w:rPr>
                <w:rFonts w:cs="Tahoma"/>
              </w:rPr>
              <w:t>procurement</w:t>
            </w:r>
            <w:r w:rsidR="0038581F" w:rsidRPr="00865EA7">
              <w:rPr>
                <w:rFonts w:cs="Tahoma"/>
              </w:rPr>
              <w:t xml:space="preserve"> and strategic</w:t>
            </w:r>
            <w:r w:rsidR="005864A1" w:rsidRPr="00865EA7">
              <w:rPr>
                <w:rFonts w:cs="Tahoma"/>
              </w:rPr>
              <w:t xml:space="preserve"> related activities within a complex working environment.</w:t>
            </w:r>
            <w:r w:rsidR="00752A72" w:rsidRPr="00865EA7">
              <w:rPr>
                <w:rFonts w:cs="Tahoma"/>
              </w:rPr>
              <w:t xml:space="preserve"> </w:t>
            </w:r>
          </w:p>
          <w:p w:rsidR="00752A72" w:rsidRPr="00865EA7" w:rsidRDefault="00752A72" w:rsidP="00865EA7">
            <w:pPr>
              <w:pStyle w:val="ListParagraph"/>
              <w:numPr>
                <w:ilvl w:val="0"/>
                <w:numId w:val="4"/>
              </w:numPr>
              <w:autoSpaceDE w:val="0"/>
              <w:autoSpaceDN w:val="0"/>
              <w:adjustRightInd w:val="0"/>
              <w:ind w:right="143"/>
              <w:rPr>
                <w:rFonts w:cs="Tahoma"/>
              </w:rPr>
            </w:pPr>
            <w:r w:rsidRPr="00865EA7">
              <w:rPr>
                <w:rFonts w:cs="Tahoma"/>
              </w:rPr>
              <w:t xml:space="preserve">Extensive knowledge and </w:t>
            </w:r>
            <w:r w:rsidR="00FE10B9" w:rsidRPr="00865EA7">
              <w:rPr>
                <w:rFonts w:cs="Tahoma"/>
              </w:rPr>
              <w:t xml:space="preserve">demonstrated </w:t>
            </w:r>
            <w:r w:rsidRPr="00865EA7">
              <w:rPr>
                <w:rFonts w:cs="Tahoma"/>
              </w:rPr>
              <w:t xml:space="preserve">experience with contractual frameworks, </w:t>
            </w:r>
            <w:r w:rsidR="00FE10B9" w:rsidRPr="00865EA7">
              <w:rPr>
                <w:rFonts w:cs="Tahoma"/>
              </w:rPr>
              <w:t xml:space="preserve">critical infrastructure legislation, </w:t>
            </w:r>
            <w:r w:rsidRPr="00865EA7">
              <w:rPr>
                <w:rFonts w:cs="Tahoma"/>
              </w:rPr>
              <w:t>contract management including documentation and agreements, and providing procurement/contract advice.</w:t>
            </w:r>
          </w:p>
          <w:p w:rsidR="00752A72" w:rsidRPr="00865EA7" w:rsidRDefault="00752A72" w:rsidP="00865EA7">
            <w:pPr>
              <w:pStyle w:val="ListParagraph"/>
              <w:numPr>
                <w:ilvl w:val="0"/>
                <w:numId w:val="4"/>
              </w:numPr>
              <w:autoSpaceDE w:val="0"/>
              <w:autoSpaceDN w:val="0"/>
              <w:adjustRightInd w:val="0"/>
              <w:ind w:right="143"/>
              <w:rPr>
                <w:rFonts w:cs="Tahoma"/>
              </w:rPr>
            </w:pPr>
            <w:r w:rsidRPr="00865EA7">
              <w:rPr>
                <w:rFonts w:cs="Tahoma"/>
              </w:rPr>
              <w:t xml:space="preserve">Extensive knowledge and </w:t>
            </w:r>
            <w:r w:rsidR="00FE10B9" w:rsidRPr="00865EA7">
              <w:rPr>
                <w:rFonts w:cs="Tahoma"/>
              </w:rPr>
              <w:t xml:space="preserve">demonstrated </w:t>
            </w:r>
            <w:r w:rsidRPr="00865EA7">
              <w:rPr>
                <w:rFonts w:cs="Tahoma"/>
              </w:rPr>
              <w:t>experience with inventory management</w:t>
            </w:r>
            <w:r w:rsidR="00DD3373" w:rsidRPr="00865EA7">
              <w:rPr>
                <w:rFonts w:cs="Tahoma"/>
              </w:rPr>
              <w:t xml:space="preserve">, </w:t>
            </w:r>
            <w:r w:rsidR="00FE10B9" w:rsidRPr="00865EA7">
              <w:rPr>
                <w:rFonts w:cs="Tahoma"/>
              </w:rPr>
              <w:t xml:space="preserve">physical and electronic security management, </w:t>
            </w:r>
            <w:r w:rsidR="00DD3373" w:rsidRPr="00865EA7">
              <w:rPr>
                <w:rFonts w:cs="Tahoma"/>
              </w:rPr>
              <w:t>supply chain</w:t>
            </w:r>
            <w:r w:rsidR="00FE10B9" w:rsidRPr="00865EA7">
              <w:rPr>
                <w:rFonts w:cs="Tahoma"/>
              </w:rPr>
              <w:t>, emergency and business continuity management</w:t>
            </w:r>
            <w:r w:rsidR="00DD3373" w:rsidRPr="00865EA7">
              <w:rPr>
                <w:rFonts w:cs="Tahoma"/>
              </w:rPr>
              <w:t xml:space="preserve"> and strategic planning</w:t>
            </w:r>
            <w:r w:rsidRPr="00865EA7">
              <w:rPr>
                <w:rFonts w:cs="Tahoma"/>
              </w:rPr>
              <w:t xml:space="preserve"> principles and practices.</w:t>
            </w:r>
          </w:p>
          <w:p w:rsidR="00865EA7" w:rsidRPr="00865EA7" w:rsidRDefault="00752A72" w:rsidP="00865EA7">
            <w:pPr>
              <w:pStyle w:val="ListParagraph"/>
              <w:numPr>
                <w:ilvl w:val="0"/>
                <w:numId w:val="4"/>
              </w:numPr>
              <w:autoSpaceDE w:val="0"/>
              <w:autoSpaceDN w:val="0"/>
              <w:adjustRightInd w:val="0"/>
              <w:ind w:right="143"/>
              <w:rPr>
                <w:rFonts w:cs="Tahoma"/>
              </w:rPr>
            </w:pPr>
            <w:r w:rsidRPr="00865EA7">
              <w:rPr>
                <w:rFonts w:cs="Tahoma"/>
              </w:rPr>
              <w:t xml:space="preserve">High level interpersonal skills with the ability to influence and persuade others, maintain positive relationships, and successfully negotiate outcomes and communicate effectively with people of </w:t>
            </w:r>
            <w:r w:rsidR="0066252D" w:rsidRPr="00865EA7">
              <w:rPr>
                <w:rFonts w:cs="Tahoma"/>
              </w:rPr>
              <w:t xml:space="preserve">diverse </w:t>
            </w:r>
          </w:p>
          <w:p w:rsidR="00752A72" w:rsidRPr="00865EA7" w:rsidRDefault="00752A72" w:rsidP="00865EA7">
            <w:pPr>
              <w:pStyle w:val="ListParagraph"/>
              <w:autoSpaceDE w:val="0"/>
              <w:autoSpaceDN w:val="0"/>
              <w:adjustRightInd w:val="0"/>
              <w:ind w:right="143"/>
              <w:rPr>
                <w:rFonts w:cs="Tahoma"/>
              </w:rPr>
            </w:pPr>
            <w:r w:rsidRPr="00865EA7">
              <w:rPr>
                <w:rFonts w:cs="Tahoma"/>
              </w:rPr>
              <w:t>culture</w:t>
            </w:r>
            <w:r w:rsidR="0066252D" w:rsidRPr="00865EA7">
              <w:rPr>
                <w:rFonts w:cs="Tahoma"/>
              </w:rPr>
              <w:t>s</w:t>
            </w:r>
            <w:r w:rsidRPr="00865EA7">
              <w:rPr>
                <w:rFonts w:cs="Tahoma"/>
              </w:rPr>
              <w:t>.</w:t>
            </w:r>
          </w:p>
          <w:p w:rsidR="00752A72" w:rsidRPr="00865EA7" w:rsidRDefault="00A626F2" w:rsidP="00865EA7">
            <w:pPr>
              <w:pStyle w:val="ListParagraph"/>
              <w:numPr>
                <w:ilvl w:val="0"/>
                <w:numId w:val="4"/>
              </w:numPr>
              <w:autoSpaceDE w:val="0"/>
              <w:autoSpaceDN w:val="0"/>
              <w:adjustRightInd w:val="0"/>
              <w:ind w:right="143"/>
              <w:rPr>
                <w:rFonts w:cs="Tahoma"/>
              </w:rPr>
            </w:pPr>
            <w:r w:rsidRPr="00865EA7">
              <w:rPr>
                <w:rFonts w:cs="Tahoma"/>
              </w:rPr>
              <w:t>Proven</w:t>
            </w:r>
            <w:r w:rsidR="00752A72" w:rsidRPr="00865EA7">
              <w:rPr>
                <w:rFonts w:cs="Tahoma"/>
              </w:rPr>
              <w:t xml:space="preserve"> leadership and people management skills with the vision, initiative, and drive to achieve change, whilst contributing to a positive workplace culture through promotion and adherence to the organisation’s core values.</w:t>
            </w:r>
          </w:p>
          <w:p w:rsidR="00752A72" w:rsidRPr="00865EA7" w:rsidRDefault="00A626F2" w:rsidP="00865EA7">
            <w:pPr>
              <w:pStyle w:val="ListParagraph"/>
              <w:numPr>
                <w:ilvl w:val="0"/>
                <w:numId w:val="4"/>
              </w:numPr>
              <w:autoSpaceDE w:val="0"/>
              <w:autoSpaceDN w:val="0"/>
              <w:adjustRightInd w:val="0"/>
              <w:ind w:right="143"/>
              <w:rPr>
                <w:rFonts w:cs="Tahoma"/>
              </w:rPr>
            </w:pPr>
            <w:r w:rsidRPr="00865EA7">
              <w:rPr>
                <w:rFonts w:cs="Tahoma"/>
              </w:rPr>
              <w:t>Highly developed</w:t>
            </w:r>
            <w:r w:rsidR="00752A72" w:rsidRPr="00865EA7">
              <w:rPr>
                <w:rFonts w:cs="Tahoma"/>
              </w:rPr>
              <w:t xml:space="preserve"> strategic, conceptual, analytical and complex</w:t>
            </w:r>
            <w:r w:rsidRPr="00865EA7">
              <w:rPr>
                <w:rFonts w:cs="Tahoma"/>
              </w:rPr>
              <w:t xml:space="preserve"> problem solving skills with a proven</w:t>
            </w:r>
            <w:r w:rsidR="00752A72" w:rsidRPr="00865EA7">
              <w:rPr>
                <w:rFonts w:cs="Tahoma"/>
              </w:rPr>
              <w:t xml:space="preserve"> ability to exercise sound judgement and </w:t>
            </w:r>
            <w:r w:rsidRPr="00865EA7">
              <w:rPr>
                <w:rFonts w:cs="Tahoma"/>
              </w:rPr>
              <w:t>provide</w:t>
            </w:r>
            <w:r w:rsidR="00752A72" w:rsidRPr="00865EA7">
              <w:rPr>
                <w:rFonts w:cs="Tahoma"/>
              </w:rPr>
              <w:t xml:space="preserve"> effective</w:t>
            </w:r>
            <w:r w:rsidRPr="00865EA7">
              <w:rPr>
                <w:rFonts w:cs="Tahoma"/>
              </w:rPr>
              <w:t xml:space="preserve"> and innovative</w:t>
            </w:r>
            <w:r w:rsidR="00752A72" w:rsidRPr="00865EA7">
              <w:rPr>
                <w:rFonts w:cs="Tahoma"/>
              </w:rPr>
              <w:t xml:space="preserve"> solutions</w:t>
            </w:r>
            <w:r w:rsidRPr="00865EA7">
              <w:rPr>
                <w:rFonts w:cs="Tahoma"/>
              </w:rPr>
              <w:t xml:space="preserve"> to complex supply chain issues</w:t>
            </w:r>
            <w:r w:rsidR="00752A72" w:rsidRPr="00865EA7">
              <w:rPr>
                <w:rFonts w:cs="Tahoma"/>
              </w:rPr>
              <w:t>.</w:t>
            </w:r>
          </w:p>
          <w:p w:rsidR="00752A72" w:rsidRPr="00865EA7" w:rsidRDefault="00750478" w:rsidP="00865EA7">
            <w:pPr>
              <w:pStyle w:val="ListParagraph"/>
              <w:numPr>
                <w:ilvl w:val="0"/>
                <w:numId w:val="4"/>
              </w:numPr>
              <w:rPr>
                <w:rFonts w:cs="Tahoma"/>
              </w:rPr>
            </w:pPr>
            <w:r w:rsidRPr="00865EA7">
              <w:rPr>
                <w:rFonts w:cs="Tahoma"/>
              </w:rPr>
              <w:t xml:space="preserve">Extensive knowledge and </w:t>
            </w:r>
            <w:r w:rsidR="00742DD4" w:rsidRPr="00865EA7">
              <w:rPr>
                <w:rFonts w:cs="Tahoma"/>
              </w:rPr>
              <w:t xml:space="preserve">demonstrated </w:t>
            </w:r>
            <w:r w:rsidRPr="00865EA7">
              <w:rPr>
                <w:rFonts w:cs="Tahoma"/>
              </w:rPr>
              <w:t>experience</w:t>
            </w:r>
            <w:r w:rsidR="00752A72" w:rsidRPr="00865EA7">
              <w:rPr>
                <w:rFonts w:cs="Tahoma"/>
              </w:rPr>
              <w:t xml:space="preserve"> in budget and financial management, including budget formulation and processes, project programming, inventory management, reconciliation, and reporting.</w:t>
            </w:r>
          </w:p>
          <w:p w:rsidR="000D64B1" w:rsidRPr="00865EA7" w:rsidRDefault="00752A72" w:rsidP="00865EA7">
            <w:pPr>
              <w:pStyle w:val="ListParagraph"/>
              <w:numPr>
                <w:ilvl w:val="0"/>
                <w:numId w:val="4"/>
              </w:numPr>
              <w:autoSpaceDE w:val="0"/>
              <w:autoSpaceDN w:val="0"/>
              <w:adjustRightInd w:val="0"/>
              <w:ind w:right="143"/>
              <w:rPr>
                <w:rFonts w:cs="Tahoma"/>
              </w:rPr>
            </w:pPr>
            <w:r w:rsidRPr="00865EA7">
              <w:rPr>
                <w:rFonts w:cs="Tahoma"/>
              </w:rPr>
              <w:t>Demonstrated ability to plan, prioritise, and complete high volume workload and manage available resources with changing priorities, in order to meet competing deadlines.</w:t>
            </w:r>
          </w:p>
        </w:tc>
      </w:tr>
      <w:tr w:rsidR="0029326C" w:rsidRPr="00865EA7" w:rsidTr="005329D3">
        <w:trPr>
          <w:trHeight w:hRule="exact" w:val="57"/>
        </w:trPr>
        <w:tc>
          <w:tcPr>
            <w:tcW w:w="10386" w:type="dxa"/>
            <w:shd w:val="clear" w:color="auto" w:fill="000000"/>
            <w:vAlign w:val="center"/>
          </w:tcPr>
          <w:p w:rsidR="0029326C" w:rsidRPr="00865EA7" w:rsidRDefault="0029326C" w:rsidP="0035226D">
            <w:pPr>
              <w:numPr>
                <w:ilvl w:val="0"/>
                <w:numId w:val="1"/>
              </w:numPr>
              <w:jc w:val="center"/>
              <w:rPr>
                <w:rFonts w:ascii="Tahoma" w:hAnsi="Tahoma" w:cs="Tahoma"/>
                <w:b/>
                <w:sz w:val="20"/>
                <w:szCs w:val="20"/>
              </w:rPr>
            </w:pPr>
          </w:p>
        </w:tc>
      </w:tr>
      <w:tr w:rsidR="0029326C" w:rsidRPr="00865EA7" w:rsidTr="005329D3">
        <w:trPr>
          <w:trHeight w:hRule="exact" w:val="227"/>
        </w:trPr>
        <w:tc>
          <w:tcPr>
            <w:tcW w:w="10386" w:type="dxa"/>
            <w:shd w:val="clear" w:color="auto" w:fill="FFFFFF"/>
            <w:vAlign w:val="center"/>
          </w:tcPr>
          <w:p w:rsidR="0029326C" w:rsidRPr="00865EA7" w:rsidRDefault="0029326C">
            <w:pPr>
              <w:rPr>
                <w:rFonts w:ascii="Tahoma" w:hAnsi="Tahoma" w:cs="Tahoma"/>
                <w:b/>
                <w:sz w:val="20"/>
                <w:szCs w:val="20"/>
              </w:rPr>
            </w:pPr>
            <w:r w:rsidRPr="00865EA7">
              <w:rPr>
                <w:rFonts w:ascii="Tahoma" w:hAnsi="Tahoma" w:cs="Tahoma"/>
                <w:b/>
                <w:sz w:val="20"/>
                <w:szCs w:val="20"/>
              </w:rPr>
              <w:t>Desirable</w:t>
            </w:r>
          </w:p>
        </w:tc>
      </w:tr>
      <w:tr w:rsidR="0029326C" w:rsidRPr="00865EA7" w:rsidTr="005329D3">
        <w:trPr>
          <w:trHeight w:val="397"/>
        </w:trPr>
        <w:tc>
          <w:tcPr>
            <w:tcW w:w="10386" w:type="dxa"/>
            <w:vAlign w:val="center"/>
          </w:tcPr>
          <w:p w:rsidR="00BD66F7" w:rsidRPr="00865EA7" w:rsidRDefault="00752A72" w:rsidP="00752A72">
            <w:pPr>
              <w:numPr>
                <w:ilvl w:val="0"/>
                <w:numId w:val="5"/>
              </w:numPr>
              <w:tabs>
                <w:tab w:val="clear" w:pos="720"/>
                <w:tab w:val="num" w:pos="567"/>
              </w:tabs>
              <w:autoSpaceDE w:val="0"/>
              <w:autoSpaceDN w:val="0"/>
              <w:adjustRightInd w:val="0"/>
              <w:spacing w:before="60" w:after="60"/>
              <w:ind w:left="567" w:right="-286" w:hanging="211"/>
              <w:rPr>
                <w:rFonts w:ascii="Tahoma" w:hAnsi="Tahoma" w:cs="Tahoma"/>
                <w:sz w:val="20"/>
                <w:szCs w:val="20"/>
              </w:rPr>
            </w:pPr>
            <w:r w:rsidRPr="00865EA7">
              <w:rPr>
                <w:rFonts w:ascii="Tahoma" w:hAnsi="Tahoma" w:cs="Tahoma"/>
                <w:sz w:val="20"/>
                <w:szCs w:val="20"/>
              </w:rPr>
              <w:t>Relevant tertiary qualifications</w:t>
            </w:r>
          </w:p>
        </w:tc>
      </w:tr>
      <w:tr w:rsidR="0029326C" w:rsidRPr="00865EA7" w:rsidTr="005329D3">
        <w:trPr>
          <w:trHeight w:hRule="exact" w:val="57"/>
        </w:trPr>
        <w:tc>
          <w:tcPr>
            <w:tcW w:w="10386" w:type="dxa"/>
            <w:shd w:val="clear" w:color="auto" w:fill="000000"/>
            <w:vAlign w:val="center"/>
          </w:tcPr>
          <w:p w:rsidR="0029326C" w:rsidRPr="00865EA7" w:rsidRDefault="0029326C" w:rsidP="000D64B1">
            <w:pPr>
              <w:spacing w:before="60" w:after="60"/>
              <w:ind w:hanging="211"/>
              <w:jc w:val="center"/>
              <w:rPr>
                <w:rFonts w:ascii="Tahoma" w:hAnsi="Tahoma" w:cs="Tahoma"/>
                <w:sz w:val="20"/>
                <w:szCs w:val="20"/>
              </w:rPr>
            </w:pPr>
          </w:p>
        </w:tc>
      </w:tr>
    </w:tbl>
    <w:p w:rsidR="00752A72" w:rsidRPr="00865EA7" w:rsidRDefault="00752A72">
      <w:pPr>
        <w:rPr>
          <w:rFonts w:ascii="Tahoma" w:hAnsi="Tahoma" w:cs="Tahoma"/>
          <w:sz w:val="20"/>
          <w:szCs w:val="20"/>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2790"/>
        <w:gridCol w:w="707"/>
        <w:gridCol w:w="13"/>
        <w:gridCol w:w="3577"/>
      </w:tblGrid>
      <w:tr w:rsidR="0029326C" w:rsidRPr="00865EA7" w:rsidTr="00C46794">
        <w:trPr>
          <w:trHeight w:hRule="exact" w:val="227"/>
        </w:trPr>
        <w:tc>
          <w:tcPr>
            <w:tcW w:w="10386" w:type="dxa"/>
            <w:gridSpan w:val="5"/>
            <w:shd w:val="clear" w:color="auto" w:fill="FFFFFF"/>
            <w:vAlign w:val="center"/>
          </w:tcPr>
          <w:p w:rsidR="0029326C" w:rsidRPr="00865EA7" w:rsidRDefault="0029326C">
            <w:pPr>
              <w:rPr>
                <w:rFonts w:ascii="Tahoma" w:hAnsi="Tahoma" w:cs="Tahoma"/>
                <w:b/>
                <w:sz w:val="20"/>
                <w:szCs w:val="20"/>
              </w:rPr>
            </w:pPr>
            <w:r w:rsidRPr="00865EA7">
              <w:rPr>
                <w:rFonts w:ascii="Tahoma" w:hAnsi="Tahoma" w:cs="Tahoma"/>
                <w:b/>
                <w:sz w:val="20"/>
                <w:szCs w:val="20"/>
              </w:rPr>
              <w:t>Direct Reports</w:t>
            </w:r>
          </w:p>
        </w:tc>
      </w:tr>
      <w:tr w:rsidR="00A2783C" w:rsidRPr="00865EA7" w:rsidTr="00C46794">
        <w:trPr>
          <w:trHeight w:hRule="exact" w:val="924"/>
        </w:trPr>
        <w:tc>
          <w:tcPr>
            <w:tcW w:w="10386" w:type="dxa"/>
            <w:gridSpan w:val="5"/>
            <w:vAlign w:val="center"/>
          </w:tcPr>
          <w:p w:rsidR="00A2783C" w:rsidRPr="00865EA7" w:rsidRDefault="000F536F" w:rsidP="000D64B1">
            <w:pPr>
              <w:rPr>
                <w:rFonts w:ascii="Tahoma" w:hAnsi="Tahoma" w:cs="Tahoma"/>
                <w:sz w:val="20"/>
                <w:szCs w:val="20"/>
              </w:rPr>
            </w:pPr>
            <w:r w:rsidRPr="00865EA7">
              <w:rPr>
                <w:rFonts w:ascii="Tahoma" w:hAnsi="Tahoma" w:cs="Tahoma"/>
                <w:sz w:val="20"/>
                <w:szCs w:val="20"/>
              </w:rPr>
              <w:t>Supply Supervisor</w:t>
            </w:r>
          </w:p>
          <w:p w:rsidR="000F536F" w:rsidRPr="00865EA7" w:rsidRDefault="00752A72" w:rsidP="000D64B1">
            <w:pPr>
              <w:rPr>
                <w:rFonts w:ascii="Tahoma" w:hAnsi="Tahoma" w:cs="Tahoma"/>
                <w:sz w:val="20"/>
                <w:szCs w:val="20"/>
              </w:rPr>
            </w:pPr>
            <w:r w:rsidRPr="00865EA7">
              <w:rPr>
                <w:rFonts w:ascii="Tahoma" w:hAnsi="Tahoma" w:cs="Tahoma"/>
                <w:sz w:val="20"/>
                <w:szCs w:val="20"/>
              </w:rPr>
              <w:t xml:space="preserve">Procurement </w:t>
            </w:r>
            <w:r w:rsidR="000F536F" w:rsidRPr="00865EA7">
              <w:rPr>
                <w:rFonts w:ascii="Tahoma" w:hAnsi="Tahoma" w:cs="Tahoma"/>
                <w:sz w:val="20"/>
                <w:szCs w:val="20"/>
              </w:rPr>
              <w:t>Supervisor</w:t>
            </w:r>
          </w:p>
          <w:p w:rsidR="00752A72" w:rsidRPr="00865EA7" w:rsidRDefault="000F536F" w:rsidP="000D64B1">
            <w:pPr>
              <w:rPr>
                <w:rFonts w:ascii="Tahoma" w:hAnsi="Tahoma" w:cs="Tahoma"/>
                <w:sz w:val="20"/>
                <w:szCs w:val="20"/>
              </w:rPr>
            </w:pPr>
            <w:r w:rsidRPr="00865EA7">
              <w:rPr>
                <w:rFonts w:ascii="Tahoma" w:hAnsi="Tahoma" w:cs="Tahoma"/>
                <w:sz w:val="20"/>
                <w:szCs w:val="20"/>
              </w:rPr>
              <w:t>Business Strategy and Services Coordinator</w:t>
            </w:r>
          </w:p>
        </w:tc>
      </w:tr>
      <w:tr w:rsidR="00A2783C" w:rsidRPr="00865EA7" w:rsidTr="00C46794">
        <w:trPr>
          <w:trHeight w:hRule="exact" w:val="57"/>
        </w:trPr>
        <w:tc>
          <w:tcPr>
            <w:tcW w:w="10386" w:type="dxa"/>
            <w:gridSpan w:val="5"/>
            <w:shd w:val="clear" w:color="auto" w:fill="000000"/>
          </w:tcPr>
          <w:p w:rsidR="00A2783C" w:rsidRPr="00865EA7" w:rsidRDefault="00A2783C">
            <w:pPr>
              <w:rPr>
                <w:rFonts w:ascii="Tahoma" w:hAnsi="Tahoma" w:cs="Tahoma"/>
                <w:sz w:val="20"/>
                <w:szCs w:val="20"/>
              </w:rPr>
            </w:pPr>
          </w:p>
        </w:tc>
      </w:tr>
      <w:tr w:rsidR="00A2783C" w:rsidRPr="00865EA7" w:rsidTr="00C46794">
        <w:trPr>
          <w:trHeight w:hRule="exact" w:val="227"/>
        </w:trPr>
        <w:tc>
          <w:tcPr>
            <w:tcW w:w="10386" w:type="dxa"/>
            <w:gridSpan w:val="5"/>
            <w:tcBorders>
              <w:bottom w:val="single" w:sz="4" w:space="0" w:color="auto"/>
            </w:tcBorders>
            <w:shd w:val="clear" w:color="auto" w:fill="FFFFFF"/>
            <w:vAlign w:val="center"/>
          </w:tcPr>
          <w:p w:rsidR="00A2783C" w:rsidRPr="00865EA7" w:rsidRDefault="00A2783C">
            <w:pPr>
              <w:rPr>
                <w:rFonts w:ascii="Tahoma" w:hAnsi="Tahoma" w:cs="Tahoma"/>
                <w:b/>
                <w:sz w:val="20"/>
                <w:szCs w:val="20"/>
              </w:rPr>
            </w:pPr>
            <w:r w:rsidRPr="00865EA7">
              <w:rPr>
                <w:rFonts w:ascii="Tahoma" w:hAnsi="Tahoma" w:cs="Tahoma"/>
                <w:b/>
                <w:sz w:val="20"/>
                <w:szCs w:val="20"/>
              </w:rPr>
              <w:t>Key Internal Relationships</w:t>
            </w:r>
          </w:p>
          <w:p w:rsidR="00A2783C" w:rsidRPr="00865EA7" w:rsidRDefault="00A2783C">
            <w:pPr>
              <w:rPr>
                <w:rFonts w:ascii="Tahoma" w:hAnsi="Tahoma" w:cs="Tahoma"/>
                <w:sz w:val="20"/>
                <w:szCs w:val="20"/>
              </w:rPr>
            </w:pPr>
          </w:p>
          <w:p w:rsidR="00A2783C" w:rsidRPr="00865EA7" w:rsidRDefault="00A2783C">
            <w:pPr>
              <w:rPr>
                <w:rFonts w:ascii="Tahoma" w:hAnsi="Tahoma" w:cs="Tahoma"/>
                <w:sz w:val="20"/>
                <w:szCs w:val="20"/>
              </w:rPr>
            </w:pPr>
          </w:p>
        </w:tc>
      </w:tr>
      <w:tr w:rsidR="00A2783C" w:rsidRPr="00865EA7" w:rsidTr="00C46794">
        <w:trPr>
          <w:trHeight w:val="682"/>
        </w:trPr>
        <w:tc>
          <w:tcPr>
            <w:tcW w:w="10386" w:type="dxa"/>
            <w:gridSpan w:val="5"/>
            <w:vAlign w:val="center"/>
          </w:tcPr>
          <w:p w:rsidR="00A2783C" w:rsidRPr="00865EA7" w:rsidRDefault="008D0EC9" w:rsidP="00352E62">
            <w:pPr>
              <w:rPr>
                <w:rFonts w:ascii="Tahoma" w:hAnsi="Tahoma" w:cs="Tahoma"/>
                <w:sz w:val="20"/>
                <w:szCs w:val="20"/>
              </w:rPr>
            </w:pPr>
            <w:r w:rsidRPr="00865EA7">
              <w:rPr>
                <w:rFonts w:ascii="Tahoma" w:hAnsi="Tahoma" w:cs="Tahoma"/>
                <w:sz w:val="20"/>
                <w:szCs w:val="20"/>
              </w:rPr>
              <w:t>Executive Leadership Team</w:t>
            </w:r>
          </w:p>
          <w:p w:rsidR="008D0EC9" w:rsidRPr="00865EA7" w:rsidRDefault="008D0EC9" w:rsidP="00352E62">
            <w:pPr>
              <w:rPr>
                <w:rFonts w:ascii="Tahoma" w:hAnsi="Tahoma" w:cs="Tahoma"/>
                <w:sz w:val="20"/>
                <w:szCs w:val="20"/>
              </w:rPr>
            </w:pPr>
            <w:r w:rsidRPr="00865EA7">
              <w:rPr>
                <w:rFonts w:ascii="Tahoma" w:hAnsi="Tahoma" w:cs="Tahoma"/>
                <w:sz w:val="20"/>
                <w:szCs w:val="20"/>
              </w:rPr>
              <w:t>Maintenance Managers</w:t>
            </w:r>
          </w:p>
          <w:p w:rsidR="008D0EC9" w:rsidRPr="00865EA7" w:rsidRDefault="008D0EC9" w:rsidP="00352E62">
            <w:pPr>
              <w:rPr>
                <w:rFonts w:ascii="Tahoma" w:hAnsi="Tahoma" w:cs="Tahoma"/>
                <w:sz w:val="20"/>
                <w:szCs w:val="20"/>
              </w:rPr>
            </w:pPr>
            <w:r w:rsidRPr="00865EA7">
              <w:rPr>
                <w:rFonts w:ascii="Tahoma" w:hAnsi="Tahoma" w:cs="Tahoma"/>
                <w:sz w:val="20"/>
                <w:szCs w:val="20"/>
              </w:rPr>
              <w:t>Assets Manager</w:t>
            </w:r>
          </w:p>
          <w:p w:rsidR="008D0EC9" w:rsidRPr="00865EA7" w:rsidRDefault="008D0EC9" w:rsidP="00352E62">
            <w:pPr>
              <w:rPr>
                <w:rFonts w:ascii="Tahoma" w:hAnsi="Tahoma" w:cs="Tahoma"/>
                <w:sz w:val="20"/>
                <w:szCs w:val="20"/>
              </w:rPr>
            </w:pPr>
            <w:r w:rsidRPr="00865EA7">
              <w:rPr>
                <w:rFonts w:ascii="Tahoma" w:hAnsi="Tahoma" w:cs="Tahoma"/>
                <w:sz w:val="20"/>
                <w:szCs w:val="20"/>
              </w:rPr>
              <w:t>Capital Works Program Team</w:t>
            </w:r>
          </w:p>
          <w:p w:rsidR="00841444" w:rsidRPr="00865EA7" w:rsidRDefault="00660931" w:rsidP="00865EA7">
            <w:pPr>
              <w:rPr>
                <w:rFonts w:ascii="Tahoma" w:hAnsi="Tahoma" w:cs="Tahoma"/>
                <w:color w:val="FF0000"/>
                <w:sz w:val="20"/>
                <w:szCs w:val="20"/>
              </w:rPr>
            </w:pPr>
            <w:r w:rsidRPr="00865EA7">
              <w:rPr>
                <w:rFonts w:ascii="Tahoma" w:hAnsi="Tahoma" w:cs="Tahoma"/>
                <w:sz w:val="20"/>
                <w:szCs w:val="20"/>
              </w:rPr>
              <w:t>Audit, Risk and Compliance Manager</w:t>
            </w:r>
          </w:p>
        </w:tc>
      </w:tr>
      <w:tr w:rsidR="00A2783C" w:rsidRPr="00865EA7" w:rsidTr="00C46794">
        <w:trPr>
          <w:trHeight w:hRule="exact" w:val="323"/>
        </w:trPr>
        <w:tc>
          <w:tcPr>
            <w:tcW w:w="10386" w:type="dxa"/>
            <w:gridSpan w:val="5"/>
            <w:shd w:val="clear" w:color="auto" w:fill="FFFFFF"/>
            <w:vAlign w:val="center"/>
          </w:tcPr>
          <w:p w:rsidR="00A2783C" w:rsidRPr="00865EA7" w:rsidRDefault="00A2783C">
            <w:pPr>
              <w:rPr>
                <w:rFonts w:ascii="Tahoma" w:hAnsi="Tahoma" w:cs="Tahoma"/>
                <w:b/>
                <w:sz w:val="20"/>
                <w:szCs w:val="20"/>
              </w:rPr>
            </w:pPr>
            <w:r w:rsidRPr="00865EA7">
              <w:rPr>
                <w:rFonts w:ascii="Tahoma" w:hAnsi="Tahoma" w:cs="Tahoma"/>
                <w:b/>
                <w:sz w:val="20"/>
                <w:szCs w:val="20"/>
              </w:rPr>
              <w:t>Key External Relationships</w:t>
            </w:r>
          </w:p>
          <w:p w:rsidR="00A2783C" w:rsidRPr="00865EA7" w:rsidRDefault="00A2783C">
            <w:pPr>
              <w:rPr>
                <w:rFonts w:ascii="Tahoma" w:hAnsi="Tahoma" w:cs="Tahoma"/>
                <w:b/>
                <w:sz w:val="20"/>
                <w:szCs w:val="20"/>
              </w:rPr>
            </w:pPr>
          </w:p>
          <w:p w:rsidR="00A2783C" w:rsidRPr="00865EA7" w:rsidRDefault="00A2783C">
            <w:pPr>
              <w:rPr>
                <w:rFonts w:ascii="Tahoma" w:hAnsi="Tahoma" w:cs="Tahoma"/>
                <w:b/>
                <w:sz w:val="20"/>
                <w:szCs w:val="20"/>
              </w:rPr>
            </w:pPr>
          </w:p>
        </w:tc>
      </w:tr>
      <w:tr w:rsidR="00A2783C" w:rsidRPr="00865EA7" w:rsidTr="00C46794">
        <w:trPr>
          <w:trHeight w:val="640"/>
        </w:trPr>
        <w:tc>
          <w:tcPr>
            <w:tcW w:w="10386" w:type="dxa"/>
            <w:gridSpan w:val="5"/>
            <w:tcBorders>
              <w:bottom w:val="single" w:sz="4" w:space="0" w:color="auto"/>
            </w:tcBorders>
            <w:vAlign w:val="center"/>
          </w:tcPr>
          <w:p w:rsidR="00A2783C" w:rsidRPr="00865EA7" w:rsidRDefault="008D0EC9" w:rsidP="00352E62">
            <w:pPr>
              <w:rPr>
                <w:rFonts w:ascii="Tahoma" w:hAnsi="Tahoma" w:cs="Tahoma"/>
                <w:sz w:val="20"/>
                <w:szCs w:val="20"/>
              </w:rPr>
            </w:pPr>
            <w:r w:rsidRPr="00865EA7">
              <w:rPr>
                <w:rFonts w:ascii="Tahoma" w:hAnsi="Tahoma" w:cs="Tahoma"/>
                <w:sz w:val="20"/>
                <w:szCs w:val="20"/>
              </w:rPr>
              <w:t>Contractors</w:t>
            </w:r>
          </w:p>
          <w:p w:rsidR="008D0EC9" w:rsidRPr="00865EA7" w:rsidRDefault="008D0EC9" w:rsidP="00841444">
            <w:pPr>
              <w:rPr>
                <w:rFonts w:ascii="Tahoma" w:hAnsi="Tahoma" w:cs="Tahoma"/>
                <w:sz w:val="20"/>
                <w:szCs w:val="20"/>
              </w:rPr>
            </w:pPr>
            <w:r w:rsidRPr="00865EA7">
              <w:rPr>
                <w:rFonts w:ascii="Tahoma" w:hAnsi="Tahoma" w:cs="Tahoma"/>
                <w:sz w:val="20"/>
                <w:szCs w:val="20"/>
              </w:rPr>
              <w:t>NTG Contract and Procurement Services (CAPS)</w:t>
            </w:r>
          </w:p>
        </w:tc>
      </w:tr>
      <w:tr w:rsidR="00A2783C" w:rsidRPr="00865EA7" w:rsidTr="00C46794">
        <w:trPr>
          <w:trHeight w:hRule="exact" w:val="542"/>
        </w:trPr>
        <w:tc>
          <w:tcPr>
            <w:tcW w:w="3299" w:type="dxa"/>
            <w:tcBorders>
              <w:right w:val="single" w:sz="4" w:space="0" w:color="auto"/>
            </w:tcBorders>
            <w:vAlign w:val="center"/>
          </w:tcPr>
          <w:p w:rsidR="00A2783C" w:rsidRPr="00865EA7" w:rsidRDefault="00A2783C">
            <w:pPr>
              <w:rPr>
                <w:rFonts w:ascii="Tahoma" w:hAnsi="Tahoma" w:cs="Tahoma"/>
                <w:b/>
                <w:sz w:val="20"/>
                <w:szCs w:val="20"/>
              </w:rPr>
            </w:pPr>
            <w:r w:rsidRPr="00865EA7">
              <w:rPr>
                <w:rFonts w:ascii="Tahoma" w:hAnsi="Tahoma" w:cs="Tahoma"/>
                <w:b/>
                <w:sz w:val="20"/>
                <w:szCs w:val="20"/>
              </w:rPr>
              <w:t>No. of Employees Reporting (approx)</w:t>
            </w:r>
          </w:p>
        </w:tc>
        <w:tc>
          <w:tcPr>
            <w:tcW w:w="3497" w:type="dxa"/>
            <w:gridSpan w:val="2"/>
            <w:tcBorders>
              <w:left w:val="single" w:sz="4" w:space="0" w:color="auto"/>
              <w:right w:val="single" w:sz="4" w:space="0" w:color="auto"/>
            </w:tcBorders>
            <w:vAlign w:val="center"/>
          </w:tcPr>
          <w:p w:rsidR="00A2783C" w:rsidRPr="00865EA7" w:rsidRDefault="000F536F" w:rsidP="00352E62">
            <w:pPr>
              <w:rPr>
                <w:rFonts w:ascii="Tahoma" w:hAnsi="Tahoma" w:cs="Tahoma"/>
                <w:sz w:val="20"/>
                <w:szCs w:val="20"/>
              </w:rPr>
            </w:pPr>
            <w:r w:rsidRPr="00865EA7">
              <w:rPr>
                <w:rFonts w:ascii="Tahoma" w:hAnsi="Tahoma" w:cs="Tahoma"/>
                <w:sz w:val="20"/>
                <w:szCs w:val="20"/>
              </w:rPr>
              <w:t>Direct - 3</w:t>
            </w:r>
          </w:p>
          <w:p w:rsidR="00A2783C" w:rsidRPr="00865EA7" w:rsidRDefault="00A2783C" w:rsidP="00352E62">
            <w:pPr>
              <w:rPr>
                <w:rFonts w:ascii="Tahoma" w:hAnsi="Tahoma" w:cs="Tahoma"/>
                <w:sz w:val="20"/>
                <w:szCs w:val="20"/>
              </w:rPr>
            </w:pPr>
          </w:p>
          <w:p w:rsidR="00A2783C" w:rsidRPr="00865EA7" w:rsidRDefault="00A2783C" w:rsidP="00352E62">
            <w:pPr>
              <w:rPr>
                <w:rFonts w:ascii="Tahoma" w:hAnsi="Tahoma" w:cs="Tahoma"/>
                <w:sz w:val="20"/>
                <w:szCs w:val="20"/>
              </w:rPr>
            </w:pPr>
          </w:p>
          <w:p w:rsidR="00A2783C" w:rsidRPr="00865EA7" w:rsidRDefault="00A2783C" w:rsidP="00352E62">
            <w:pPr>
              <w:rPr>
                <w:rFonts w:ascii="Tahoma" w:hAnsi="Tahoma" w:cs="Tahoma"/>
                <w:sz w:val="20"/>
                <w:szCs w:val="20"/>
              </w:rPr>
            </w:pPr>
          </w:p>
          <w:p w:rsidR="00A2783C" w:rsidRPr="00865EA7" w:rsidRDefault="00A2783C" w:rsidP="00352E62">
            <w:pPr>
              <w:rPr>
                <w:rFonts w:ascii="Tahoma" w:hAnsi="Tahoma" w:cs="Tahoma"/>
                <w:sz w:val="20"/>
                <w:szCs w:val="20"/>
              </w:rPr>
            </w:pPr>
          </w:p>
        </w:tc>
        <w:tc>
          <w:tcPr>
            <w:tcW w:w="3590" w:type="dxa"/>
            <w:gridSpan w:val="2"/>
            <w:tcBorders>
              <w:left w:val="single" w:sz="4" w:space="0" w:color="auto"/>
            </w:tcBorders>
            <w:vAlign w:val="center"/>
          </w:tcPr>
          <w:p w:rsidR="00A2783C" w:rsidRPr="00865EA7" w:rsidRDefault="000F536F" w:rsidP="00352E62">
            <w:pPr>
              <w:rPr>
                <w:rFonts w:ascii="Tahoma" w:hAnsi="Tahoma" w:cs="Tahoma"/>
                <w:sz w:val="20"/>
                <w:szCs w:val="20"/>
              </w:rPr>
            </w:pPr>
            <w:r w:rsidRPr="00865EA7">
              <w:rPr>
                <w:rFonts w:ascii="Tahoma" w:hAnsi="Tahoma" w:cs="Tahoma"/>
                <w:sz w:val="20"/>
                <w:szCs w:val="20"/>
              </w:rPr>
              <w:t>Indirect - 11</w:t>
            </w:r>
          </w:p>
          <w:p w:rsidR="00A2783C" w:rsidRPr="00865EA7" w:rsidRDefault="00A2783C" w:rsidP="00352E62">
            <w:pPr>
              <w:rPr>
                <w:rFonts w:ascii="Tahoma" w:hAnsi="Tahoma" w:cs="Tahoma"/>
                <w:sz w:val="20"/>
                <w:szCs w:val="20"/>
              </w:rPr>
            </w:pPr>
          </w:p>
          <w:p w:rsidR="00A2783C" w:rsidRPr="00865EA7" w:rsidRDefault="00A2783C" w:rsidP="00352E62">
            <w:pPr>
              <w:rPr>
                <w:rFonts w:ascii="Tahoma" w:hAnsi="Tahoma" w:cs="Tahoma"/>
                <w:sz w:val="20"/>
                <w:szCs w:val="20"/>
              </w:rPr>
            </w:pPr>
          </w:p>
          <w:p w:rsidR="00A2783C" w:rsidRPr="00865EA7" w:rsidRDefault="00A2783C" w:rsidP="00352E62">
            <w:pPr>
              <w:rPr>
                <w:rFonts w:ascii="Tahoma" w:hAnsi="Tahoma" w:cs="Tahoma"/>
                <w:sz w:val="20"/>
                <w:szCs w:val="20"/>
              </w:rPr>
            </w:pPr>
          </w:p>
        </w:tc>
      </w:tr>
      <w:tr w:rsidR="00A2783C" w:rsidRPr="00865EA7" w:rsidTr="00C46794">
        <w:trPr>
          <w:trHeight w:hRule="exact" w:val="227"/>
        </w:trPr>
        <w:tc>
          <w:tcPr>
            <w:tcW w:w="10386" w:type="dxa"/>
            <w:gridSpan w:val="5"/>
            <w:shd w:val="clear" w:color="auto" w:fill="000000"/>
            <w:vAlign w:val="center"/>
          </w:tcPr>
          <w:p w:rsidR="00A2783C" w:rsidRPr="00865EA7" w:rsidRDefault="00A2783C" w:rsidP="0050293C">
            <w:pPr>
              <w:rPr>
                <w:rFonts w:ascii="Tahoma" w:hAnsi="Tahoma" w:cs="Tahoma"/>
                <w:b/>
                <w:sz w:val="20"/>
                <w:szCs w:val="20"/>
              </w:rPr>
            </w:pPr>
            <w:r w:rsidRPr="00865EA7">
              <w:rPr>
                <w:rFonts w:ascii="Tahoma" w:hAnsi="Tahoma" w:cs="Tahoma"/>
                <w:b/>
                <w:sz w:val="20"/>
                <w:szCs w:val="20"/>
              </w:rPr>
              <w:t>REVIEW / AUTHORISATION</w:t>
            </w:r>
          </w:p>
        </w:tc>
      </w:tr>
      <w:tr w:rsidR="00A2783C" w:rsidRPr="00865EA7" w:rsidTr="00865EA7">
        <w:trPr>
          <w:trHeight w:hRule="exact" w:val="317"/>
        </w:trPr>
        <w:tc>
          <w:tcPr>
            <w:tcW w:w="3299" w:type="dxa"/>
            <w:shd w:val="clear" w:color="auto" w:fill="FFFFFF"/>
            <w:vAlign w:val="center"/>
          </w:tcPr>
          <w:p w:rsidR="00A2783C" w:rsidRPr="00865EA7" w:rsidRDefault="00A2783C" w:rsidP="00857A2E">
            <w:pPr>
              <w:rPr>
                <w:rFonts w:ascii="Tahoma" w:hAnsi="Tahoma" w:cs="Tahoma"/>
                <w:b/>
                <w:sz w:val="20"/>
                <w:szCs w:val="20"/>
              </w:rPr>
            </w:pPr>
            <w:r w:rsidRPr="00865EA7">
              <w:rPr>
                <w:rFonts w:ascii="Tahoma" w:hAnsi="Tahoma" w:cs="Tahoma"/>
                <w:b/>
                <w:sz w:val="20"/>
                <w:szCs w:val="20"/>
              </w:rPr>
              <w:t>HR Review:</w:t>
            </w:r>
          </w:p>
        </w:tc>
        <w:tc>
          <w:tcPr>
            <w:tcW w:w="2790" w:type="dxa"/>
            <w:shd w:val="clear" w:color="auto" w:fill="FFFFFF"/>
            <w:vAlign w:val="center"/>
          </w:tcPr>
          <w:p w:rsidR="00A2783C" w:rsidRPr="00865EA7" w:rsidRDefault="00E832BC">
            <w:pPr>
              <w:rPr>
                <w:rFonts w:ascii="Tahoma" w:hAnsi="Tahoma" w:cs="Tahoma"/>
                <w:b/>
                <w:sz w:val="20"/>
                <w:szCs w:val="20"/>
              </w:rPr>
            </w:pPr>
            <w:r w:rsidRPr="00865EA7">
              <w:rPr>
                <w:rFonts w:ascii="Tahoma" w:hAnsi="Tahoma" w:cs="Tahoma"/>
                <w:b/>
                <w:sz w:val="20"/>
                <w:szCs w:val="20"/>
              </w:rPr>
              <w:t>P Blundell</w:t>
            </w:r>
          </w:p>
        </w:tc>
        <w:tc>
          <w:tcPr>
            <w:tcW w:w="720" w:type="dxa"/>
            <w:gridSpan w:val="2"/>
            <w:shd w:val="clear" w:color="auto" w:fill="FFFFFF"/>
            <w:vAlign w:val="center"/>
          </w:tcPr>
          <w:p w:rsidR="00A2783C" w:rsidRPr="00865EA7" w:rsidRDefault="00A2783C">
            <w:pPr>
              <w:rPr>
                <w:rFonts w:ascii="Tahoma" w:hAnsi="Tahoma" w:cs="Tahoma"/>
                <w:b/>
                <w:sz w:val="20"/>
                <w:szCs w:val="20"/>
              </w:rPr>
            </w:pPr>
            <w:r w:rsidRPr="00865EA7">
              <w:rPr>
                <w:rFonts w:ascii="Tahoma" w:hAnsi="Tahoma" w:cs="Tahoma"/>
                <w:b/>
                <w:sz w:val="20"/>
                <w:szCs w:val="20"/>
              </w:rPr>
              <w:t>Date</w:t>
            </w:r>
          </w:p>
        </w:tc>
        <w:tc>
          <w:tcPr>
            <w:tcW w:w="3577" w:type="dxa"/>
            <w:shd w:val="clear" w:color="auto" w:fill="FFFFFF"/>
            <w:vAlign w:val="center"/>
          </w:tcPr>
          <w:p w:rsidR="00A2783C" w:rsidRPr="00865EA7" w:rsidRDefault="00C46794">
            <w:pPr>
              <w:rPr>
                <w:rFonts w:ascii="Tahoma" w:hAnsi="Tahoma" w:cs="Tahoma"/>
                <w:b/>
                <w:sz w:val="20"/>
                <w:szCs w:val="20"/>
              </w:rPr>
            </w:pPr>
            <w:r w:rsidRPr="00865EA7">
              <w:rPr>
                <w:rFonts w:ascii="Tahoma" w:hAnsi="Tahoma" w:cs="Tahoma"/>
                <w:b/>
                <w:sz w:val="20"/>
                <w:szCs w:val="20"/>
              </w:rPr>
              <w:t>August 2019</w:t>
            </w:r>
          </w:p>
        </w:tc>
      </w:tr>
      <w:tr w:rsidR="00A2783C" w:rsidRPr="00865EA7" w:rsidTr="00C46794">
        <w:trPr>
          <w:trHeight w:hRule="exact" w:val="555"/>
        </w:trPr>
        <w:tc>
          <w:tcPr>
            <w:tcW w:w="3299" w:type="dxa"/>
            <w:shd w:val="clear" w:color="auto" w:fill="FFFFFF"/>
            <w:vAlign w:val="center"/>
          </w:tcPr>
          <w:p w:rsidR="00A2783C" w:rsidRPr="00865EA7" w:rsidRDefault="00E832BC" w:rsidP="00857A2E">
            <w:pPr>
              <w:rPr>
                <w:rFonts w:ascii="Tahoma" w:hAnsi="Tahoma" w:cs="Tahoma"/>
                <w:b/>
                <w:sz w:val="20"/>
                <w:szCs w:val="20"/>
              </w:rPr>
            </w:pPr>
            <w:r w:rsidRPr="00865EA7">
              <w:rPr>
                <w:rFonts w:ascii="Tahoma" w:hAnsi="Tahoma" w:cs="Tahoma"/>
                <w:b/>
                <w:sz w:val="20"/>
                <w:szCs w:val="20"/>
              </w:rPr>
              <w:t>General Manager Finance and Corporate Services</w:t>
            </w:r>
            <w:r w:rsidR="00A2783C" w:rsidRPr="00865EA7">
              <w:rPr>
                <w:rFonts w:ascii="Tahoma" w:hAnsi="Tahoma" w:cs="Tahoma"/>
                <w:b/>
                <w:sz w:val="20"/>
                <w:szCs w:val="20"/>
              </w:rPr>
              <w:t>:</w:t>
            </w:r>
          </w:p>
        </w:tc>
        <w:tc>
          <w:tcPr>
            <w:tcW w:w="2790" w:type="dxa"/>
            <w:shd w:val="clear" w:color="auto" w:fill="FFFFFF"/>
            <w:vAlign w:val="center"/>
          </w:tcPr>
          <w:p w:rsidR="00A2783C" w:rsidRPr="00865EA7" w:rsidRDefault="00E2106B">
            <w:pPr>
              <w:rPr>
                <w:rFonts w:ascii="Tahoma" w:hAnsi="Tahoma" w:cs="Tahoma"/>
                <w:b/>
                <w:sz w:val="20"/>
                <w:szCs w:val="20"/>
              </w:rPr>
            </w:pPr>
            <w:r w:rsidRPr="00865EA7">
              <w:rPr>
                <w:rFonts w:ascii="Tahoma" w:hAnsi="Tahoma" w:cs="Tahoma"/>
                <w:b/>
                <w:sz w:val="20"/>
                <w:szCs w:val="20"/>
              </w:rPr>
              <w:t>M Walters</w:t>
            </w:r>
          </w:p>
        </w:tc>
        <w:tc>
          <w:tcPr>
            <w:tcW w:w="720" w:type="dxa"/>
            <w:gridSpan w:val="2"/>
            <w:shd w:val="clear" w:color="auto" w:fill="FFFFFF"/>
            <w:vAlign w:val="center"/>
          </w:tcPr>
          <w:p w:rsidR="00A2783C" w:rsidRPr="00865EA7" w:rsidRDefault="00A2783C">
            <w:pPr>
              <w:rPr>
                <w:rFonts w:ascii="Tahoma" w:hAnsi="Tahoma" w:cs="Tahoma"/>
                <w:b/>
                <w:sz w:val="20"/>
                <w:szCs w:val="20"/>
              </w:rPr>
            </w:pPr>
            <w:r w:rsidRPr="00865EA7">
              <w:rPr>
                <w:rFonts w:ascii="Tahoma" w:hAnsi="Tahoma" w:cs="Tahoma"/>
                <w:b/>
                <w:sz w:val="20"/>
                <w:szCs w:val="20"/>
              </w:rPr>
              <w:t>Date</w:t>
            </w:r>
          </w:p>
        </w:tc>
        <w:tc>
          <w:tcPr>
            <w:tcW w:w="3577" w:type="dxa"/>
            <w:shd w:val="clear" w:color="auto" w:fill="FFFFFF"/>
            <w:vAlign w:val="center"/>
          </w:tcPr>
          <w:p w:rsidR="00A2783C" w:rsidRPr="00865EA7" w:rsidRDefault="00C46794">
            <w:pPr>
              <w:rPr>
                <w:rFonts w:ascii="Tahoma" w:hAnsi="Tahoma" w:cs="Tahoma"/>
                <w:b/>
                <w:sz w:val="20"/>
                <w:szCs w:val="20"/>
              </w:rPr>
            </w:pPr>
            <w:r w:rsidRPr="00865EA7">
              <w:rPr>
                <w:rFonts w:ascii="Tahoma" w:hAnsi="Tahoma" w:cs="Tahoma"/>
                <w:b/>
                <w:sz w:val="20"/>
                <w:szCs w:val="20"/>
              </w:rPr>
              <w:t>August 2019</w:t>
            </w:r>
          </w:p>
        </w:tc>
      </w:tr>
    </w:tbl>
    <w:p w:rsidR="00865EA7" w:rsidRPr="00865EA7" w:rsidRDefault="00865EA7" w:rsidP="00865EA7">
      <w:pPr>
        <w:tabs>
          <w:tab w:val="left" w:pos="-142"/>
          <w:tab w:val="left" w:pos="0"/>
          <w:tab w:val="left" w:pos="426"/>
        </w:tabs>
        <w:ind w:hanging="142"/>
        <w:rPr>
          <w:rFonts w:ascii="Tahoma" w:hAnsi="Tahoma" w:cs="Tahoma"/>
          <w:b/>
          <w:sz w:val="20"/>
          <w:szCs w:val="20"/>
        </w:rPr>
      </w:pPr>
    </w:p>
    <w:p w:rsidR="00865EA7" w:rsidRPr="00865EA7" w:rsidRDefault="00865EA7" w:rsidP="00865EA7">
      <w:pPr>
        <w:tabs>
          <w:tab w:val="left" w:pos="-142"/>
          <w:tab w:val="left" w:pos="0"/>
          <w:tab w:val="left" w:pos="426"/>
        </w:tabs>
        <w:ind w:hanging="142"/>
        <w:rPr>
          <w:rFonts w:ascii="Tahoma" w:hAnsi="Tahoma" w:cs="Tahoma"/>
          <w:b/>
          <w:sz w:val="20"/>
          <w:szCs w:val="20"/>
        </w:rPr>
      </w:pPr>
      <w:r w:rsidRPr="00865EA7">
        <w:rPr>
          <w:rFonts w:ascii="Tahoma" w:hAnsi="Tahoma" w:cs="Tahoma"/>
          <w:b/>
          <w:sz w:val="20"/>
          <w:szCs w:val="20"/>
        </w:rPr>
        <w:t>Apply online:</w:t>
      </w:r>
      <w:r w:rsidRPr="00865EA7">
        <w:rPr>
          <w:rFonts w:ascii="Tahoma" w:hAnsi="Tahoma" w:cs="Tahoma"/>
          <w:sz w:val="20"/>
          <w:szCs w:val="20"/>
        </w:rPr>
        <w:t xml:space="preserve"> </w:t>
      </w:r>
      <w:hyperlink r:id="rId8" w:history="1">
        <w:r w:rsidRPr="00865EA7">
          <w:rPr>
            <w:rStyle w:val="Hyperlink"/>
            <w:rFonts w:ascii="Tahoma" w:hAnsi="Tahoma" w:cs="Tahoma"/>
            <w:sz w:val="20"/>
            <w:szCs w:val="20"/>
          </w:rPr>
          <w:t>https://jobs.nt.gov.au/Home/JobDetails?rtfId=172297</w:t>
        </w:r>
      </w:hyperlink>
      <w:r w:rsidRPr="00865EA7">
        <w:rPr>
          <w:rFonts w:ascii="Tahoma" w:hAnsi="Tahoma" w:cs="Tahoma"/>
          <w:sz w:val="20"/>
          <w:szCs w:val="20"/>
        </w:rPr>
        <w:t xml:space="preserve">   </w:t>
      </w:r>
    </w:p>
    <w:p w:rsidR="00865EA7" w:rsidRPr="00865EA7" w:rsidRDefault="00865EA7" w:rsidP="00865EA7">
      <w:pPr>
        <w:tabs>
          <w:tab w:val="left" w:pos="-142"/>
          <w:tab w:val="left" w:pos="0"/>
          <w:tab w:val="left" w:pos="426"/>
        </w:tabs>
        <w:ind w:hanging="142"/>
        <w:rPr>
          <w:rFonts w:ascii="Tahoma" w:hAnsi="Tahoma" w:cs="Tahoma"/>
          <w:sz w:val="20"/>
          <w:szCs w:val="20"/>
        </w:rPr>
      </w:pPr>
      <w:r w:rsidRPr="00865EA7">
        <w:rPr>
          <w:rFonts w:ascii="Tahoma" w:hAnsi="Tahoma" w:cs="Tahoma"/>
          <w:b/>
          <w:sz w:val="20"/>
          <w:szCs w:val="20"/>
        </w:rPr>
        <w:t xml:space="preserve">Closing Date: </w:t>
      </w:r>
      <w:r>
        <w:rPr>
          <w:rFonts w:ascii="Tahoma" w:hAnsi="Tahoma" w:cs="Tahoma"/>
          <w:b/>
          <w:sz w:val="20"/>
          <w:szCs w:val="20"/>
        </w:rPr>
        <w:t>29/08/2019</w:t>
      </w:r>
    </w:p>
    <w:p w:rsidR="00A11DB7" w:rsidRPr="00865EA7" w:rsidRDefault="00A11DB7" w:rsidP="00E359FE">
      <w:pPr>
        <w:rPr>
          <w:rFonts w:ascii="Tahoma" w:hAnsi="Tahoma" w:cs="Tahoma"/>
          <w:sz w:val="20"/>
          <w:szCs w:val="20"/>
        </w:rPr>
      </w:pPr>
    </w:p>
    <w:sectPr w:rsidR="00A11DB7" w:rsidRPr="00865EA7" w:rsidSect="00865EA7">
      <w:headerReference w:type="default" r:id="rId9"/>
      <w:footerReference w:type="default" r:id="rId10"/>
      <w:pgSz w:w="11906" w:h="16838"/>
      <w:pgMar w:top="851" w:right="1134" w:bottom="89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CC2" w:rsidRDefault="001D0CC2" w:rsidP="00D2334D">
      <w:r>
        <w:separator/>
      </w:r>
    </w:p>
  </w:endnote>
  <w:endnote w:type="continuationSeparator" w:id="0">
    <w:p w:rsidR="001D0CC2" w:rsidRDefault="001D0CC2" w:rsidP="00D2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4D" w:rsidRDefault="00D2334D">
    <w:pPr>
      <w:pStyle w:val="Footer"/>
      <w:jc w:val="center"/>
      <w:rPr>
        <w:rFonts w:ascii="Tahoma" w:hAnsi="Tahoma" w:cs="Tahoma"/>
        <w:sz w:val="16"/>
        <w:szCs w:val="16"/>
      </w:rPr>
    </w:pPr>
  </w:p>
  <w:p w:rsidR="00D2334D" w:rsidRPr="00841444" w:rsidRDefault="00752A72">
    <w:pPr>
      <w:pStyle w:val="Footer"/>
      <w:rPr>
        <w:rFonts w:ascii="Tahoma" w:hAnsi="Tahoma" w:cs="Tahoma"/>
        <w:sz w:val="16"/>
        <w:szCs w:val="16"/>
      </w:rPr>
    </w:pPr>
    <w:r>
      <w:rPr>
        <w:rFonts w:ascii="Tahoma" w:hAnsi="Tahoma" w:cs="Tahoma"/>
        <w:sz w:val="16"/>
        <w:szCs w:val="16"/>
      </w:rPr>
      <w:t xml:space="preserve">Supply Chain </w:t>
    </w:r>
    <w:r w:rsidR="00841444" w:rsidRPr="00841444">
      <w:rPr>
        <w:rFonts w:ascii="Tahoma" w:hAnsi="Tahoma" w:cs="Tahoma"/>
        <w:sz w:val="16"/>
        <w:szCs w:val="16"/>
      </w:rPr>
      <w:t>Manager</w:t>
    </w:r>
    <w:r w:rsidR="000D64B1">
      <w:rPr>
        <w:rFonts w:ascii="Tahoma" w:hAnsi="Tahoma" w:cs="Tahoma"/>
        <w:sz w:val="16"/>
        <w:szCs w:val="16"/>
      </w:rPr>
      <w:tab/>
      <w:t xml:space="preserve">                </w:t>
    </w:r>
    <w:r w:rsidR="00D2334D" w:rsidRPr="00841444">
      <w:rPr>
        <w:rFonts w:ascii="Tahoma" w:hAnsi="Tahoma" w:cs="Tahoma"/>
        <w:sz w:val="16"/>
        <w:szCs w:val="16"/>
      </w:rPr>
      <w:t xml:space="preserve">         Version :</w:t>
    </w:r>
    <w:r w:rsidR="00CC14CE" w:rsidRPr="00841444">
      <w:rPr>
        <w:rFonts w:ascii="Tahoma" w:hAnsi="Tahoma" w:cs="Tahoma"/>
        <w:sz w:val="16"/>
        <w:szCs w:val="16"/>
      </w:rPr>
      <w:t xml:space="preserve"> 1.0</w:t>
    </w:r>
    <w:r w:rsidR="00D2334D" w:rsidRPr="00841444">
      <w:rPr>
        <w:rFonts w:ascii="Tahoma" w:hAnsi="Tahoma" w:cs="Tahoma"/>
        <w:sz w:val="16"/>
        <w:szCs w:val="16"/>
      </w:rPr>
      <w:t xml:space="preserve">                          </w:t>
    </w:r>
    <w:r w:rsidR="00D2334D" w:rsidRPr="00841444">
      <w:rPr>
        <w:rFonts w:ascii="Tahoma" w:hAnsi="Tahoma" w:cs="Tahoma"/>
        <w:color w:val="7F7F7F"/>
        <w:spacing w:val="60"/>
        <w:sz w:val="16"/>
        <w:szCs w:val="16"/>
      </w:rPr>
      <w:t>Page</w:t>
    </w:r>
    <w:r w:rsidR="00D2334D" w:rsidRPr="00841444">
      <w:rPr>
        <w:rFonts w:ascii="Tahoma" w:hAnsi="Tahoma" w:cs="Tahoma"/>
        <w:sz w:val="16"/>
        <w:szCs w:val="16"/>
      </w:rPr>
      <w:t xml:space="preserve"> | </w:t>
    </w:r>
    <w:r w:rsidR="00336059" w:rsidRPr="00841444">
      <w:rPr>
        <w:rFonts w:ascii="Tahoma" w:hAnsi="Tahoma" w:cs="Tahoma"/>
        <w:sz w:val="16"/>
        <w:szCs w:val="16"/>
      </w:rPr>
      <w:fldChar w:fldCharType="begin"/>
    </w:r>
    <w:r w:rsidR="00D2334D" w:rsidRPr="00841444">
      <w:rPr>
        <w:rFonts w:ascii="Tahoma" w:hAnsi="Tahoma" w:cs="Tahoma"/>
        <w:sz w:val="16"/>
        <w:szCs w:val="16"/>
      </w:rPr>
      <w:instrText xml:space="preserve"> PAGE   \* MERGEFORMAT </w:instrText>
    </w:r>
    <w:r w:rsidR="00336059" w:rsidRPr="00841444">
      <w:rPr>
        <w:rFonts w:ascii="Tahoma" w:hAnsi="Tahoma" w:cs="Tahoma"/>
        <w:sz w:val="16"/>
        <w:szCs w:val="16"/>
      </w:rPr>
      <w:fldChar w:fldCharType="separate"/>
    </w:r>
    <w:r w:rsidR="00303CA9">
      <w:rPr>
        <w:rFonts w:ascii="Tahoma" w:hAnsi="Tahoma" w:cs="Tahoma"/>
        <w:noProof/>
        <w:sz w:val="16"/>
        <w:szCs w:val="16"/>
      </w:rPr>
      <w:t>2</w:t>
    </w:r>
    <w:r w:rsidR="00336059" w:rsidRPr="00841444">
      <w:rPr>
        <w:rFonts w:ascii="Tahoma" w:hAnsi="Tahoma" w:cs="Tahoma"/>
        <w:sz w:val="16"/>
        <w:szCs w:val="16"/>
      </w:rPr>
      <w:fldChar w:fldCharType="end"/>
    </w:r>
    <w:r w:rsidR="00D2334D" w:rsidRPr="00841444">
      <w:rPr>
        <w:rFonts w:ascii="Tahoma" w:hAnsi="Tahoma" w:cs="Tahoma"/>
        <w:sz w:val="16"/>
        <w:szCs w:val="16"/>
      </w:rPr>
      <w:t xml:space="preserve">                                          Date</w:t>
    </w:r>
    <w:r w:rsidR="00CC14CE" w:rsidRPr="00841444">
      <w:rPr>
        <w:rFonts w:ascii="Tahoma" w:hAnsi="Tahoma" w:cs="Tahoma"/>
        <w:sz w:val="16"/>
        <w:szCs w:val="16"/>
      </w:rPr>
      <w:t xml:space="preserve"> </w:t>
    </w:r>
    <w:r w:rsidR="00841444" w:rsidRPr="00841444">
      <w:rPr>
        <w:rFonts w:ascii="Tahoma" w:hAnsi="Tahoma" w:cs="Tahoma"/>
        <w:sz w:val="16"/>
        <w:szCs w:val="16"/>
      </w:rPr>
      <w:t>17-03-15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CC2" w:rsidRDefault="001D0CC2" w:rsidP="00D2334D">
      <w:r>
        <w:separator/>
      </w:r>
    </w:p>
  </w:footnote>
  <w:footnote w:type="continuationSeparator" w:id="0">
    <w:p w:rsidR="001D0CC2" w:rsidRDefault="001D0CC2" w:rsidP="00D23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4D" w:rsidRDefault="00F764E6">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-548640</wp:posOffset>
              </wp:positionH>
              <wp:positionV relativeFrom="paragraph">
                <wp:posOffset>-335915</wp:posOffset>
              </wp:positionV>
              <wp:extent cx="2171700" cy="8667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34D" w:rsidRDefault="0076734E">
                          <w:r>
                            <w:rPr>
                              <w:noProof/>
                            </w:rPr>
                            <w:drawing>
                              <wp:inline distT="0" distB="0" distL="0" distR="0">
                                <wp:extent cx="1828800" cy="828675"/>
                                <wp:effectExtent l="1905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8800" cy="8286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43.2pt;margin-top:-26.45pt;width:171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" stroked="f">
              <v:textbox>
                <w:txbxContent>
                  <w:p w:rsidR="00D2334D" w:rsidRDefault="0076734E">
                    <w:r>
                      <w:rPr>
                        <w:noProof/>
                      </w:rPr>
                      <w:drawing>
                        <wp:inline distT="0" distB="0" distL="0" distR="0">
                          <wp:extent cx="1828800" cy="828675"/>
                          <wp:effectExtent l="1905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828800" cy="828675"/>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1C3B"/>
    <w:multiLevelType w:val="hybridMultilevel"/>
    <w:tmpl w:val="73B2E118"/>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0EDF2B20"/>
    <w:multiLevelType w:val="hybridMultilevel"/>
    <w:tmpl w:val="D59C810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2CC3FBA"/>
    <w:multiLevelType w:val="hybridMultilevel"/>
    <w:tmpl w:val="D59C810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789067F"/>
    <w:multiLevelType w:val="hybridMultilevel"/>
    <w:tmpl w:val="DB0E2C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57C5A1F"/>
    <w:multiLevelType w:val="hybridMultilevel"/>
    <w:tmpl w:val="D59C810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52F4166E"/>
    <w:multiLevelType w:val="hybridMultilevel"/>
    <w:tmpl w:val="42D67A72"/>
    <w:lvl w:ilvl="0" w:tplc="AC5E245C">
      <w:start w:val="1"/>
      <w:numFmt w:val="bullet"/>
      <w:lvlText w:val=""/>
      <w:lvlJc w:val="left"/>
      <w:pPr>
        <w:tabs>
          <w:tab w:val="num" w:pos="360"/>
        </w:tabs>
        <w:ind w:left="360" w:hanging="360"/>
      </w:pPr>
      <w:rPr>
        <w:rFonts w:ascii="Symbol" w:hAnsi="Symbol" w:hint="default"/>
        <w:color w:val="auto"/>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62546FB8"/>
    <w:multiLevelType w:val="hybridMultilevel"/>
    <w:tmpl w:val="FA4E18E2"/>
    <w:lvl w:ilvl="0" w:tplc="E1BCA314">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D8F456C"/>
    <w:multiLevelType w:val="hybridMultilevel"/>
    <w:tmpl w:val="29BEB66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71355281"/>
    <w:multiLevelType w:val="hybridMultilevel"/>
    <w:tmpl w:val="3E1C3DB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8"/>
  </w:num>
  <w:num w:numId="4">
    <w:abstractNumId w:val="3"/>
  </w:num>
  <w:num w:numId="5">
    <w:abstractNumId w:val="7"/>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DB7"/>
    <w:rsid w:val="00034F81"/>
    <w:rsid w:val="00047FC3"/>
    <w:rsid w:val="0005142B"/>
    <w:rsid w:val="000558A0"/>
    <w:rsid w:val="00074DCD"/>
    <w:rsid w:val="000A6347"/>
    <w:rsid w:val="000D64B1"/>
    <w:rsid w:val="000F536F"/>
    <w:rsid w:val="001210AF"/>
    <w:rsid w:val="00127557"/>
    <w:rsid w:val="0013550F"/>
    <w:rsid w:val="0016137B"/>
    <w:rsid w:val="00162D09"/>
    <w:rsid w:val="001709F1"/>
    <w:rsid w:val="0017202F"/>
    <w:rsid w:val="0019058D"/>
    <w:rsid w:val="00194850"/>
    <w:rsid w:val="001B0C95"/>
    <w:rsid w:val="001B0EA4"/>
    <w:rsid w:val="001B761E"/>
    <w:rsid w:val="001C5746"/>
    <w:rsid w:val="001D0CC2"/>
    <w:rsid w:val="001D387F"/>
    <w:rsid w:val="002150F8"/>
    <w:rsid w:val="00231519"/>
    <w:rsid w:val="002333B9"/>
    <w:rsid w:val="002434AA"/>
    <w:rsid w:val="002633A6"/>
    <w:rsid w:val="00271E96"/>
    <w:rsid w:val="00276D1B"/>
    <w:rsid w:val="00284B58"/>
    <w:rsid w:val="00285210"/>
    <w:rsid w:val="00291CE0"/>
    <w:rsid w:val="0029326C"/>
    <w:rsid w:val="002A74BC"/>
    <w:rsid w:val="002B020B"/>
    <w:rsid w:val="002B576E"/>
    <w:rsid w:val="002B6A1D"/>
    <w:rsid w:val="002C4F7C"/>
    <w:rsid w:val="002E48E6"/>
    <w:rsid w:val="00300216"/>
    <w:rsid w:val="00303CA9"/>
    <w:rsid w:val="00307A56"/>
    <w:rsid w:val="00336059"/>
    <w:rsid w:val="0034447C"/>
    <w:rsid w:val="0035226D"/>
    <w:rsid w:val="00352690"/>
    <w:rsid w:val="00356227"/>
    <w:rsid w:val="00361C4E"/>
    <w:rsid w:val="00366830"/>
    <w:rsid w:val="00373711"/>
    <w:rsid w:val="00384FFB"/>
    <w:rsid w:val="0038581F"/>
    <w:rsid w:val="003900D1"/>
    <w:rsid w:val="003A1D45"/>
    <w:rsid w:val="003A5F9E"/>
    <w:rsid w:val="003B525C"/>
    <w:rsid w:val="003B5A87"/>
    <w:rsid w:val="003C2238"/>
    <w:rsid w:val="003E1991"/>
    <w:rsid w:val="003E6C5F"/>
    <w:rsid w:val="003F3B08"/>
    <w:rsid w:val="004034C7"/>
    <w:rsid w:val="004125B5"/>
    <w:rsid w:val="00441987"/>
    <w:rsid w:val="00454A70"/>
    <w:rsid w:val="00455E9C"/>
    <w:rsid w:val="0047309C"/>
    <w:rsid w:val="00476F8E"/>
    <w:rsid w:val="00482FC3"/>
    <w:rsid w:val="004E2EF2"/>
    <w:rsid w:val="004F7C54"/>
    <w:rsid w:val="0050293C"/>
    <w:rsid w:val="005047C5"/>
    <w:rsid w:val="005319A4"/>
    <w:rsid w:val="005329D3"/>
    <w:rsid w:val="005622CB"/>
    <w:rsid w:val="005864A1"/>
    <w:rsid w:val="0059573E"/>
    <w:rsid w:val="005A2707"/>
    <w:rsid w:val="005C36CB"/>
    <w:rsid w:val="005D19D8"/>
    <w:rsid w:val="005E2CDB"/>
    <w:rsid w:val="005E6C7D"/>
    <w:rsid w:val="00612510"/>
    <w:rsid w:val="0061371A"/>
    <w:rsid w:val="00624836"/>
    <w:rsid w:val="00636BAF"/>
    <w:rsid w:val="0064561F"/>
    <w:rsid w:val="006460B1"/>
    <w:rsid w:val="00660931"/>
    <w:rsid w:val="0066252D"/>
    <w:rsid w:val="00692426"/>
    <w:rsid w:val="006A045C"/>
    <w:rsid w:val="006A54B8"/>
    <w:rsid w:val="006B3378"/>
    <w:rsid w:val="006C01A0"/>
    <w:rsid w:val="00711ABD"/>
    <w:rsid w:val="00742DD4"/>
    <w:rsid w:val="00750478"/>
    <w:rsid w:val="00752A72"/>
    <w:rsid w:val="00753C25"/>
    <w:rsid w:val="007603E1"/>
    <w:rsid w:val="00762F76"/>
    <w:rsid w:val="00763A16"/>
    <w:rsid w:val="0076734E"/>
    <w:rsid w:val="007678ED"/>
    <w:rsid w:val="007718F1"/>
    <w:rsid w:val="007848F8"/>
    <w:rsid w:val="00797AC7"/>
    <w:rsid w:val="007E09D4"/>
    <w:rsid w:val="007E7EE8"/>
    <w:rsid w:val="007F1044"/>
    <w:rsid w:val="007F70AD"/>
    <w:rsid w:val="007F7EA8"/>
    <w:rsid w:val="008004EE"/>
    <w:rsid w:val="0081769A"/>
    <w:rsid w:val="008225E9"/>
    <w:rsid w:val="00830EE0"/>
    <w:rsid w:val="00835479"/>
    <w:rsid w:val="00841444"/>
    <w:rsid w:val="00842427"/>
    <w:rsid w:val="00850583"/>
    <w:rsid w:val="00857A2E"/>
    <w:rsid w:val="00865EA7"/>
    <w:rsid w:val="008703E7"/>
    <w:rsid w:val="00874065"/>
    <w:rsid w:val="0089176E"/>
    <w:rsid w:val="008A214C"/>
    <w:rsid w:val="008A3074"/>
    <w:rsid w:val="008A540E"/>
    <w:rsid w:val="008B4CEE"/>
    <w:rsid w:val="008D0EC9"/>
    <w:rsid w:val="00913C03"/>
    <w:rsid w:val="00937C9E"/>
    <w:rsid w:val="009516C6"/>
    <w:rsid w:val="00967FD0"/>
    <w:rsid w:val="009E4F57"/>
    <w:rsid w:val="009F2B71"/>
    <w:rsid w:val="00A11DB7"/>
    <w:rsid w:val="00A2783C"/>
    <w:rsid w:val="00A314FE"/>
    <w:rsid w:val="00A41EF6"/>
    <w:rsid w:val="00A42189"/>
    <w:rsid w:val="00A423D3"/>
    <w:rsid w:val="00A626F2"/>
    <w:rsid w:val="00A71A6E"/>
    <w:rsid w:val="00A82616"/>
    <w:rsid w:val="00A931E9"/>
    <w:rsid w:val="00A964E2"/>
    <w:rsid w:val="00A96690"/>
    <w:rsid w:val="00AA4490"/>
    <w:rsid w:val="00AC47B9"/>
    <w:rsid w:val="00AE0A7E"/>
    <w:rsid w:val="00B06D93"/>
    <w:rsid w:val="00B12816"/>
    <w:rsid w:val="00B16448"/>
    <w:rsid w:val="00BA126D"/>
    <w:rsid w:val="00BA25FC"/>
    <w:rsid w:val="00BC6053"/>
    <w:rsid w:val="00BD4BAD"/>
    <w:rsid w:val="00BD66F7"/>
    <w:rsid w:val="00BF16A7"/>
    <w:rsid w:val="00C115CD"/>
    <w:rsid w:val="00C41728"/>
    <w:rsid w:val="00C46794"/>
    <w:rsid w:val="00C50F27"/>
    <w:rsid w:val="00C57ED8"/>
    <w:rsid w:val="00C70E3D"/>
    <w:rsid w:val="00C85344"/>
    <w:rsid w:val="00CA5987"/>
    <w:rsid w:val="00CC14CE"/>
    <w:rsid w:val="00CC1CFE"/>
    <w:rsid w:val="00CC6017"/>
    <w:rsid w:val="00CC6B36"/>
    <w:rsid w:val="00CC7143"/>
    <w:rsid w:val="00D12EE9"/>
    <w:rsid w:val="00D2208E"/>
    <w:rsid w:val="00D2334D"/>
    <w:rsid w:val="00D5653B"/>
    <w:rsid w:val="00D6136E"/>
    <w:rsid w:val="00D61D29"/>
    <w:rsid w:val="00D97CC8"/>
    <w:rsid w:val="00DA1963"/>
    <w:rsid w:val="00DA4302"/>
    <w:rsid w:val="00DC0978"/>
    <w:rsid w:val="00DD3373"/>
    <w:rsid w:val="00DE3A27"/>
    <w:rsid w:val="00E02AE7"/>
    <w:rsid w:val="00E03B2C"/>
    <w:rsid w:val="00E0667B"/>
    <w:rsid w:val="00E101B1"/>
    <w:rsid w:val="00E2106B"/>
    <w:rsid w:val="00E31660"/>
    <w:rsid w:val="00E359FE"/>
    <w:rsid w:val="00E35DC2"/>
    <w:rsid w:val="00E455F7"/>
    <w:rsid w:val="00E75DD7"/>
    <w:rsid w:val="00E832BC"/>
    <w:rsid w:val="00EA1424"/>
    <w:rsid w:val="00EA6184"/>
    <w:rsid w:val="00EE361F"/>
    <w:rsid w:val="00F224E6"/>
    <w:rsid w:val="00F251B7"/>
    <w:rsid w:val="00F30A80"/>
    <w:rsid w:val="00F31B4D"/>
    <w:rsid w:val="00F32D92"/>
    <w:rsid w:val="00F44E29"/>
    <w:rsid w:val="00F456D2"/>
    <w:rsid w:val="00F609A2"/>
    <w:rsid w:val="00F764E6"/>
    <w:rsid w:val="00F85F4A"/>
    <w:rsid w:val="00F87F76"/>
    <w:rsid w:val="00F9586A"/>
    <w:rsid w:val="00FC6FD7"/>
    <w:rsid w:val="00FD36AC"/>
    <w:rsid w:val="00FE10B9"/>
    <w:rsid w:val="00FF359F"/>
    <w:rsid w:val="00FF4412"/>
    <w:rsid w:val="00FF7D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ABD"/>
    <w:rPr>
      <w:sz w:val="24"/>
      <w:szCs w:val="24"/>
    </w:rPr>
  </w:style>
  <w:style w:type="paragraph" w:styleId="Heading1">
    <w:name w:val="heading 1"/>
    <w:basedOn w:val="Normal"/>
    <w:next w:val="Normal"/>
    <w:qFormat/>
    <w:rsid w:val="00711ABD"/>
    <w:pPr>
      <w:keepNext/>
      <w:outlineLvl w:val="0"/>
    </w:pPr>
    <w:rPr>
      <w:rFonts w:ascii="Arial" w:hAnsi="Arial"/>
      <w:b/>
      <w:sz w:val="28"/>
    </w:rPr>
  </w:style>
  <w:style w:type="paragraph" w:styleId="Heading2">
    <w:name w:val="heading 2"/>
    <w:basedOn w:val="Normal"/>
    <w:next w:val="Normal"/>
    <w:qFormat/>
    <w:rsid w:val="00711ABD"/>
    <w:pPr>
      <w:keepNext/>
      <w:outlineLvl w:val="1"/>
    </w:pPr>
    <w:rPr>
      <w:b/>
      <w:sz w:val="20"/>
    </w:rPr>
  </w:style>
  <w:style w:type="paragraph" w:styleId="Heading3">
    <w:name w:val="heading 3"/>
    <w:basedOn w:val="Normal"/>
    <w:next w:val="Normal"/>
    <w:link w:val="Heading3Char"/>
    <w:uiPriority w:val="9"/>
    <w:semiHidden/>
    <w:unhideWhenUsed/>
    <w:qFormat/>
    <w:rsid w:val="00FF7D3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6A54B8"/>
    <w:pPr>
      <w:widowControl w:val="0"/>
      <w:tabs>
        <w:tab w:val="left" w:pos="720"/>
      </w:tabs>
      <w:spacing w:line="280" w:lineRule="atLeast"/>
    </w:pPr>
    <w:rPr>
      <w:snapToGrid w:val="0"/>
      <w:szCs w:val="20"/>
      <w:lang w:eastAsia="en-US"/>
    </w:rPr>
  </w:style>
  <w:style w:type="paragraph" w:styleId="BodyText">
    <w:name w:val="Body Text"/>
    <w:basedOn w:val="Normal"/>
    <w:rsid w:val="00711ABD"/>
    <w:rPr>
      <w:i/>
      <w:iCs/>
      <w:sz w:val="22"/>
      <w:lang w:eastAsia="en-US"/>
    </w:rPr>
  </w:style>
  <w:style w:type="paragraph" w:styleId="BalloonText">
    <w:name w:val="Balloon Text"/>
    <w:basedOn w:val="Normal"/>
    <w:semiHidden/>
    <w:rsid w:val="00711ABD"/>
    <w:rPr>
      <w:rFonts w:ascii="Tahoma" w:hAnsi="Tahoma" w:cs="Tahoma"/>
      <w:sz w:val="16"/>
      <w:szCs w:val="16"/>
    </w:rPr>
  </w:style>
  <w:style w:type="paragraph" w:customStyle="1" w:styleId="Subject">
    <w:name w:val="Subject"/>
    <w:basedOn w:val="Normal"/>
    <w:rsid w:val="00711ABD"/>
    <w:pPr>
      <w:tabs>
        <w:tab w:val="left" w:pos="1134"/>
        <w:tab w:val="left" w:pos="5387"/>
        <w:tab w:val="left" w:pos="6804"/>
        <w:tab w:val="right" w:pos="9072"/>
      </w:tabs>
    </w:pPr>
    <w:rPr>
      <w:rFonts w:ascii="Helv" w:hAnsi="Helv"/>
      <w:szCs w:val="20"/>
    </w:rPr>
  </w:style>
  <w:style w:type="paragraph" w:customStyle="1" w:styleId="t7">
    <w:name w:val="t7"/>
    <w:basedOn w:val="Normal"/>
    <w:rsid w:val="001210AF"/>
    <w:pPr>
      <w:widowControl w:val="0"/>
      <w:spacing w:line="280" w:lineRule="atLeast"/>
    </w:pPr>
    <w:rPr>
      <w:snapToGrid w:val="0"/>
      <w:szCs w:val="20"/>
      <w:lang w:eastAsia="en-US"/>
    </w:rPr>
  </w:style>
  <w:style w:type="paragraph" w:styleId="Header">
    <w:name w:val="header"/>
    <w:basedOn w:val="Normal"/>
    <w:link w:val="HeaderChar"/>
    <w:uiPriority w:val="99"/>
    <w:unhideWhenUsed/>
    <w:rsid w:val="00D2334D"/>
    <w:pPr>
      <w:tabs>
        <w:tab w:val="center" w:pos="4513"/>
        <w:tab w:val="right" w:pos="9026"/>
      </w:tabs>
    </w:pPr>
  </w:style>
  <w:style w:type="character" w:customStyle="1" w:styleId="HeaderChar">
    <w:name w:val="Header Char"/>
    <w:basedOn w:val="DefaultParagraphFont"/>
    <w:link w:val="Header"/>
    <w:uiPriority w:val="99"/>
    <w:rsid w:val="00D2334D"/>
    <w:rPr>
      <w:sz w:val="24"/>
      <w:szCs w:val="24"/>
    </w:rPr>
  </w:style>
  <w:style w:type="paragraph" w:styleId="Footer">
    <w:name w:val="footer"/>
    <w:basedOn w:val="Normal"/>
    <w:link w:val="FooterChar"/>
    <w:uiPriority w:val="99"/>
    <w:unhideWhenUsed/>
    <w:rsid w:val="00D2334D"/>
    <w:pPr>
      <w:tabs>
        <w:tab w:val="center" w:pos="4513"/>
        <w:tab w:val="right" w:pos="9026"/>
      </w:tabs>
    </w:pPr>
  </w:style>
  <w:style w:type="character" w:customStyle="1" w:styleId="FooterChar">
    <w:name w:val="Footer Char"/>
    <w:basedOn w:val="DefaultParagraphFont"/>
    <w:link w:val="Footer"/>
    <w:uiPriority w:val="99"/>
    <w:rsid w:val="00D2334D"/>
    <w:rPr>
      <w:sz w:val="24"/>
      <w:szCs w:val="24"/>
    </w:rPr>
  </w:style>
  <w:style w:type="paragraph" w:styleId="ListParagraph">
    <w:name w:val="List Paragraph"/>
    <w:basedOn w:val="Normal"/>
    <w:uiPriority w:val="34"/>
    <w:qFormat/>
    <w:rsid w:val="00A423D3"/>
    <w:pPr>
      <w:ind w:left="720"/>
    </w:pPr>
    <w:rPr>
      <w:rFonts w:ascii="Tahoma" w:hAnsi="Tahoma"/>
      <w:sz w:val="20"/>
      <w:szCs w:val="20"/>
    </w:rPr>
  </w:style>
  <w:style w:type="paragraph" w:styleId="NormalWeb">
    <w:name w:val="Normal (Web)"/>
    <w:basedOn w:val="Normal"/>
    <w:uiPriority w:val="99"/>
    <w:unhideWhenUsed/>
    <w:rsid w:val="002B6A1D"/>
    <w:pPr>
      <w:spacing w:before="100" w:beforeAutospacing="1" w:after="100" w:afterAutospacing="1"/>
    </w:pPr>
  </w:style>
  <w:style w:type="character" w:customStyle="1" w:styleId="Heading3Char">
    <w:name w:val="Heading 3 Char"/>
    <w:basedOn w:val="DefaultParagraphFont"/>
    <w:link w:val="Heading3"/>
    <w:uiPriority w:val="9"/>
    <w:semiHidden/>
    <w:rsid w:val="00FF7D36"/>
    <w:rPr>
      <w:rFonts w:asciiTheme="majorHAnsi" w:eastAsiaTheme="majorEastAsia" w:hAnsiTheme="majorHAnsi" w:cstheme="majorBidi"/>
      <w:b/>
      <w:bCs/>
      <w:color w:val="4F81BD" w:themeColor="accent1"/>
      <w:sz w:val="24"/>
      <w:szCs w:val="24"/>
    </w:rPr>
  </w:style>
  <w:style w:type="character" w:styleId="Strong">
    <w:name w:val="Strong"/>
    <w:basedOn w:val="DefaultParagraphFont"/>
    <w:qFormat/>
    <w:rsid w:val="00841444"/>
    <w:rPr>
      <w:b/>
      <w:bCs/>
    </w:rPr>
  </w:style>
  <w:style w:type="paragraph" w:styleId="BodyTextIndent">
    <w:name w:val="Body Text Indent"/>
    <w:basedOn w:val="Normal"/>
    <w:link w:val="BodyTextIndentChar"/>
    <w:uiPriority w:val="99"/>
    <w:unhideWhenUsed/>
    <w:rsid w:val="00841444"/>
    <w:pPr>
      <w:spacing w:after="120"/>
      <w:ind w:left="283"/>
    </w:pPr>
  </w:style>
  <w:style w:type="character" w:customStyle="1" w:styleId="BodyTextIndentChar">
    <w:name w:val="Body Text Indent Char"/>
    <w:basedOn w:val="DefaultParagraphFont"/>
    <w:link w:val="BodyTextIndent"/>
    <w:uiPriority w:val="99"/>
    <w:rsid w:val="00841444"/>
    <w:rPr>
      <w:sz w:val="24"/>
      <w:szCs w:val="24"/>
    </w:rPr>
  </w:style>
  <w:style w:type="character" w:styleId="CommentReference">
    <w:name w:val="annotation reference"/>
    <w:basedOn w:val="DefaultParagraphFont"/>
    <w:uiPriority w:val="99"/>
    <w:semiHidden/>
    <w:unhideWhenUsed/>
    <w:rsid w:val="004E2EF2"/>
    <w:rPr>
      <w:sz w:val="16"/>
      <w:szCs w:val="16"/>
    </w:rPr>
  </w:style>
  <w:style w:type="paragraph" w:styleId="CommentText">
    <w:name w:val="annotation text"/>
    <w:basedOn w:val="Normal"/>
    <w:link w:val="CommentTextChar"/>
    <w:uiPriority w:val="99"/>
    <w:semiHidden/>
    <w:unhideWhenUsed/>
    <w:rsid w:val="004E2EF2"/>
    <w:rPr>
      <w:sz w:val="20"/>
      <w:szCs w:val="20"/>
    </w:rPr>
  </w:style>
  <w:style w:type="character" w:customStyle="1" w:styleId="CommentTextChar">
    <w:name w:val="Comment Text Char"/>
    <w:basedOn w:val="DefaultParagraphFont"/>
    <w:link w:val="CommentText"/>
    <w:uiPriority w:val="99"/>
    <w:semiHidden/>
    <w:rsid w:val="004E2EF2"/>
  </w:style>
  <w:style w:type="paragraph" w:styleId="CommentSubject">
    <w:name w:val="annotation subject"/>
    <w:basedOn w:val="CommentText"/>
    <w:next w:val="CommentText"/>
    <w:link w:val="CommentSubjectChar"/>
    <w:uiPriority w:val="99"/>
    <w:semiHidden/>
    <w:unhideWhenUsed/>
    <w:rsid w:val="004E2EF2"/>
    <w:rPr>
      <w:b/>
      <w:bCs/>
    </w:rPr>
  </w:style>
  <w:style w:type="character" w:customStyle="1" w:styleId="CommentSubjectChar">
    <w:name w:val="Comment Subject Char"/>
    <w:basedOn w:val="CommentTextChar"/>
    <w:link w:val="CommentSubject"/>
    <w:uiPriority w:val="99"/>
    <w:semiHidden/>
    <w:rsid w:val="004E2EF2"/>
    <w:rPr>
      <w:b/>
      <w:bCs/>
    </w:rPr>
  </w:style>
  <w:style w:type="paragraph" w:styleId="Revision">
    <w:name w:val="Revision"/>
    <w:hidden/>
    <w:uiPriority w:val="99"/>
    <w:semiHidden/>
    <w:rsid w:val="004E2EF2"/>
    <w:rPr>
      <w:sz w:val="24"/>
      <w:szCs w:val="24"/>
    </w:rPr>
  </w:style>
  <w:style w:type="character" w:styleId="Hyperlink">
    <w:name w:val="Hyperlink"/>
    <w:basedOn w:val="DefaultParagraphFont"/>
    <w:uiPriority w:val="99"/>
    <w:unhideWhenUsed/>
    <w:rsid w:val="00865E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ABD"/>
    <w:rPr>
      <w:sz w:val="24"/>
      <w:szCs w:val="24"/>
    </w:rPr>
  </w:style>
  <w:style w:type="paragraph" w:styleId="Heading1">
    <w:name w:val="heading 1"/>
    <w:basedOn w:val="Normal"/>
    <w:next w:val="Normal"/>
    <w:qFormat/>
    <w:rsid w:val="00711ABD"/>
    <w:pPr>
      <w:keepNext/>
      <w:outlineLvl w:val="0"/>
    </w:pPr>
    <w:rPr>
      <w:rFonts w:ascii="Arial" w:hAnsi="Arial"/>
      <w:b/>
      <w:sz w:val="28"/>
    </w:rPr>
  </w:style>
  <w:style w:type="paragraph" w:styleId="Heading2">
    <w:name w:val="heading 2"/>
    <w:basedOn w:val="Normal"/>
    <w:next w:val="Normal"/>
    <w:qFormat/>
    <w:rsid w:val="00711ABD"/>
    <w:pPr>
      <w:keepNext/>
      <w:outlineLvl w:val="1"/>
    </w:pPr>
    <w:rPr>
      <w:b/>
      <w:sz w:val="20"/>
    </w:rPr>
  </w:style>
  <w:style w:type="paragraph" w:styleId="Heading3">
    <w:name w:val="heading 3"/>
    <w:basedOn w:val="Normal"/>
    <w:next w:val="Normal"/>
    <w:link w:val="Heading3Char"/>
    <w:uiPriority w:val="9"/>
    <w:semiHidden/>
    <w:unhideWhenUsed/>
    <w:qFormat/>
    <w:rsid w:val="00FF7D3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6A54B8"/>
    <w:pPr>
      <w:widowControl w:val="0"/>
      <w:tabs>
        <w:tab w:val="left" w:pos="720"/>
      </w:tabs>
      <w:spacing w:line="280" w:lineRule="atLeast"/>
    </w:pPr>
    <w:rPr>
      <w:snapToGrid w:val="0"/>
      <w:szCs w:val="20"/>
      <w:lang w:eastAsia="en-US"/>
    </w:rPr>
  </w:style>
  <w:style w:type="paragraph" w:styleId="BodyText">
    <w:name w:val="Body Text"/>
    <w:basedOn w:val="Normal"/>
    <w:rsid w:val="00711ABD"/>
    <w:rPr>
      <w:i/>
      <w:iCs/>
      <w:sz w:val="22"/>
      <w:lang w:eastAsia="en-US"/>
    </w:rPr>
  </w:style>
  <w:style w:type="paragraph" w:styleId="BalloonText">
    <w:name w:val="Balloon Text"/>
    <w:basedOn w:val="Normal"/>
    <w:semiHidden/>
    <w:rsid w:val="00711ABD"/>
    <w:rPr>
      <w:rFonts w:ascii="Tahoma" w:hAnsi="Tahoma" w:cs="Tahoma"/>
      <w:sz w:val="16"/>
      <w:szCs w:val="16"/>
    </w:rPr>
  </w:style>
  <w:style w:type="paragraph" w:customStyle="1" w:styleId="Subject">
    <w:name w:val="Subject"/>
    <w:basedOn w:val="Normal"/>
    <w:rsid w:val="00711ABD"/>
    <w:pPr>
      <w:tabs>
        <w:tab w:val="left" w:pos="1134"/>
        <w:tab w:val="left" w:pos="5387"/>
        <w:tab w:val="left" w:pos="6804"/>
        <w:tab w:val="right" w:pos="9072"/>
      </w:tabs>
    </w:pPr>
    <w:rPr>
      <w:rFonts w:ascii="Helv" w:hAnsi="Helv"/>
      <w:szCs w:val="20"/>
    </w:rPr>
  </w:style>
  <w:style w:type="paragraph" w:customStyle="1" w:styleId="t7">
    <w:name w:val="t7"/>
    <w:basedOn w:val="Normal"/>
    <w:rsid w:val="001210AF"/>
    <w:pPr>
      <w:widowControl w:val="0"/>
      <w:spacing w:line="280" w:lineRule="atLeast"/>
    </w:pPr>
    <w:rPr>
      <w:snapToGrid w:val="0"/>
      <w:szCs w:val="20"/>
      <w:lang w:eastAsia="en-US"/>
    </w:rPr>
  </w:style>
  <w:style w:type="paragraph" w:styleId="Header">
    <w:name w:val="header"/>
    <w:basedOn w:val="Normal"/>
    <w:link w:val="HeaderChar"/>
    <w:uiPriority w:val="99"/>
    <w:unhideWhenUsed/>
    <w:rsid w:val="00D2334D"/>
    <w:pPr>
      <w:tabs>
        <w:tab w:val="center" w:pos="4513"/>
        <w:tab w:val="right" w:pos="9026"/>
      </w:tabs>
    </w:pPr>
  </w:style>
  <w:style w:type="character" w:customStyle="1" w:styleId="HeaderChar">
    <w:name w:val="Header Char"/>
    <w:basedOn w:val="DefaultParagraphFont"/>
    <w:link w:val="Header"/>
    <w:uiPriority w:val="99"/>
    <w:rsid w:val="00D2334D"/>
    <w:rPr>
      <w:sz w:val="24"/>
      <w:szCs w:val="24"/>
    </w:rPr>
  </w:style>
  <w:style w:type="paragraph" w:styleId="Footer">
    <w:name w:val="footer"/>
    <w:basedOn w:val="Normal"/>
    <w:link w:val="FooterChar"/>
    <w:uiPriority w:val="99"/>
    <w:unhideWhenUsed/>
    <w:rsid w:val="00D2334D"/>
    <w:pPr>
      <w:tabs>
        <w:tab w:val="center" w:pos="4513"/>
        <w:tab w:val="right" w:pos="9026"/>
      </w:tabs>
    </w:pPr>
  </w:style>
  <w:style w:type="character" w:customStyle="1" w:styleId="FooterChar">
    <w:name w:val="Footer Char"/>
    <w:basedOn w:val="DefaultParagraphFont"/>
    <w:link w:val="Footer"/>
    <w:uiPriority w:val="99"/>
    <w:rsid w:val="00D2334D"/>
    <w:rPr>
      <w:sz w:val="24"/>
      <w:szCs w:val="24"/>
    </w:rPr>
  </w:style>
  <w:style w:type="paragraph" w:styleId="ListParagraph">
    <w:name w:val="List Paragraph"/>
    <w:basedOn w:val="Normal"/>
    <w:uiPriority w:val="34"/>
    <w:qFormat/>
    <w:rsid w:val="00A423D3"/>
    <w:pPr>
      <w:ind w:left="720"/>
    </w:pPr>
    <w:rPr>
      <w:rFonts w:ascii="Tahoma" w:hAnsi="Tahoma"/>
      <w:sz w:val="20"/>
      <w:szCs w:val="20"/>
    </w:rPr>
  </w:style>
  <w:style w:type="paragraph" w:styleId="NormalWeb">
    <w:name w:val="Normal (Web)"/>
    <w:basedOn w:val="Normal"/>
    <w:uiPriority w:val="99"/>
    <w:unhideWhenUsed/>
    <w:rsid w:val="002B6A1D"/>
    <w:pPr>
      <w:spacing w:before="100" w:beforeAutospacing="1" w:after="100" w:afterAutospacing="1"/>
    </w:pPr>
  </w:style>
  <w:style w:type="character" w:customStyle="1" w:styleId="Heading3Char">
    <w:name w:val="Heading 3 Char"/>
    <w:basedOn w:val="DefaultParagraphFont"/>
    <w:link w:val="Heading3"/>
    <w:uiPriority w:val="9"/>
    <w:semiHidden/>
    <w:rsid w:val="00FF7D36"/>
    <w:rPr>
      <w:rFonts w:asciiTheme="majorHAnsi" w:eastAsiaTheme="majorEastAsia" w:hAnsiTheme="majorHAnsi" w:cstheme="majorBidi"/>
      <w:b/>
      <w:bCs/>
      <w:color w:val="4F81BD" w:themeColor="accent1"/>
      <w:sz w:val="24"/>
      <w:szCs w:val="24"/>
    </w:rPr>
  </w:style>
  <w:style w:type="character" w:styleId="Strong">
    <w:name w:val="Strong"/>
    <w:basedOn w:val="DefaultParagraphFont"/>
    <w:qFormat/>
    <w:rsid w:val="00841444"/>
    <w:rPr>
      <w:b/>
      <w:bCs/>
    </w:rPr>
  </w:style>
  <w:style w:type="paragraph" w:styleId="BodyTextIndent">
    <w:name w:val="Body Text Indent"/>
    <w:basedOn w:val="Normal"/>
    <w:link w:val="BodyTextIndentChar"/>
    <w:uiPriority w:val="99"/>
    <w:unhideWhenUsed/>
    <w:rsid w:val="00841444"/>
    <w:pPr>
      <w:spacing w:after="120"/>
      <w:ind w:left="283"/>
    </w:pPr>
  </w:style>
  <w:style w:type="character" w:customStyle="1" w:styleId="BodyTextIndentChar">
    <w:name w:val="Body Text Indent Char"/>
    <w:basedOn w:val="DefaultParagraphFont"/>
    <w:link w:val="BodyTextIndent"/>
    <w:uiPriority w:val="99"/>
    <w:rsid w:val="00841444"/>
    <w:rPr>
      <w:sz w:val="24"/>
      <w:szCs w:val="24"/>
    </w:rPr>
  </w:style>
  <w:style w:type="character" w:styleId="CommentReference">
    <w:name w:val="annotation reference"/>
    <w:basedOn w:val="DefaultParagraphFont"/>
    <w:uiPriority w:val="99"/>
    <w:semiHidden/>
    <w:unhideWhenUsed/>
    <w:rsid w:val="004E2EF2"/>
    <w:rPr>
      <w:sz w:val="16"/>
      <w:szCs w:val="16"/>
    </w:rPr>
  </w:style>
  <w:style w:type="paragraph" w:styleId="CommentText">
    <w:name w:val="annotation text"/>
    <w:basedOn w:val="Normal"/>
    <w:link w:val="CommentTextChar"/>
    <w:uiPriority w:val="99"/>
    <w:semiHidden/>
    <w:unhideWhenUsed/>
    <w:rsid w:val="004E2EF2"/>
    <w:rPr>
      <w:sz w:val="20"/>
      <w:szCs w:val="20"/>
    </w:rPr>
  </w:style>
  <w:style w:type="character" w:customStyle="1" w:styleId="CommentTextChar">
    <w:name w:val="Comment Text Char"/>
    <w:basedOn w:val="DefaultParagraphFont"/>
    <w:link w:val="CommentText"/>
    <w:uiPriority w:val="99"/>
    <w:semiHidden/>
    <w:rsid w:val="004E2EF2"/>
  </w:style>
  <w:style w:type="paragraph" w:styleId="CommentSubject">
    <w:name w:val="annotation subject"/>
    <w:basedOn w:val="CommentText"/>
    <w:next w:val="CommentText"/>
    <w:link w:val="CommentSubjectChar"/>
    <w:uiPriority w:val="99"/>
    <w:semiHidden/>
    <w:unhideWhenUsed/>
    <w:rsid w:val="004E2EF2"/>
    <w:rPr>
      <w:b/>
      <w:bCs/>
    </w:rPr>
  </w:style>
  <w:style w:type="character" w:customStyle="1" w:styleId="CommentSubjectChar">
    <w:name w:val="Comment Subject Char"/>
    <w:basedOn w:val="CommentTextChar"/>
    <w:link w:val="CommentSubject"/>
    <w:uiPriority w:val="99"/>
    <w:semiHidden/>
    <w:rsid w:val="004E2EF2"/>
    <w:rPr>
      <w:b/>
      <w:bCs/>
    </w:rPr>
  </w:style>
  <w:style w:type="paragraph" w:styleId="Revision">
    <w:name w:val="Revision"/>
    <w:hidden/>
    <w:uiPriority w:val="99"/>
    <w:semiHidden/>
    <w:rsid w:val="004E2EF2"/>
    <w:rPr>
      <w:sz w:val="24"/>
      <w:szCs w:val="24"/>
    </w:rPr>
  </w:style>
  <w:style w:type="character" w:styleId="Hyperlink">
    <w:name w:val="Hyperlink"/>
    <w:basedOn w:val="DefaultParagraphFont"/>
    <w:uiPriority w:val="99"/>
    <w:unhideWhenUsed/>
    <w:rsid w:val="00865E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12541">
      <w:bodyDiv w:val="1"/>
      <w:marLeft w:val="0"/>
      <w:marRight w:val="0"/>
      <w:marTop w:val="0"/>
      <w:marBottom w:val="0"/>
      <w:divBdr>
        <w:top w:val="none" w:sz="0" w:space="0" w:color="auto"/>
        <w:left w:val="none" w:sz="0" w:space="0" w:color="auto"/>
        <w:bottom w:val="none" w:sz="0" w:space="0" w:color="auto"/>
        <w:right w:val="none" w:sz="0" w:space="0" w:color="auto"/>
      </w:divBdr>
    </w:div>
    <w:div w:id="430515619">
      <w:bodyDiv w:val="1"/>
      <w:marLeft w:val="0"/>
      <w:marRight w:val="0"/>
      <w:marTop w:val="0"/>
      <w:marBottom w:val="0"/>
      <w:divBdr>
        <w:top w:val="none" w:sz="0" w:space="0" w:color="auto"/>
        <w:left w:val="none" w:sz="0" w:space="0" w:color="auto"/>
        <w:bottom w:val="none" w:sz="0" w:space="0" w:color="auto"/>
        <w:right w:val="none" w:sz="0" w:space="0" w:color="auto"/>
      </w:divBdr>
    </w:div>
    <w:div w:id="575166581">
      <w:bodyDiv w:val="1"/>
      <w:marLeft w:val="0"/>
      <w:marRight w:val="0"/>
      <w:marTop w:val="0"/>
      <w:marBottom w:val="0"/>
      <w:divBdr>
        <w:top w:val="none" w:sz="0" w:space="0" w:color="auto"/>
        <w:left w:val="none" w:sz="0" w:space="0" w:color="auto"/>
        <w:bottom w:val="none" w:sz="0" w:space="0" w:color="auto"/>
        <w:right w:val="none" w:sz="0" w:space="0" w:color="auto"/>
      </w:divBdr>
    </w:div>
    <w:div w:id="758671972">
      <w:bodyDiv w:val="1"/>
      <w:marLeft w:val="0"/>
      <w:marRight w:val="0"/>
      <w:marTop w:val="0"/>
      <w:marBottom w:val="0"/>
      <w:divBdr>
        <w:top w:val="none" w:sz="0" w:space="0" w:color="auto"/>
        <w:left w:val="none" w:sz="0" w:space="0" w:color="auto"/>
        <w:bottom w:val="none" w:sz="0" w:space="0" w:color="auto"/>
        <w:right w:val="none" w:sz="0" w:space="0" w:color="auto"/>
      </w:divBdr>
    </w:div>
    <w:div w:id="1040086302">
      <w:bodyDiv w:val="1"/>
      <w:marLeft w:val="0"/>
      <w:marRight w:val="0"/>
      <w:marTop w:val="0"/>
      <w:marBottom w:val="0"/>
      <w:divBdr>
        <w:top w:val="none" w:sz="0" w:space="0" w:color="auto"/>
        <w:left w:val="none" w:sz="0" w:space="0" w:color="auto"/>
        <w:bottom w:val="none" w:sz="0" w:space="0" w:color="auto"/>
        <w:right w:val="none" w:sz="0" w:space="0" w:color="auto"/>
      </w:divBdr>
    </w:div>
    <w:div w:id="1487627821">
      <w:bodyDiv w:val="1"/>
      <w:marLeft w:val="0"/>
      <w:marRight w:val="0"/>
      <w:marTop w:val="0"/>
      <w:marBottom w:val="0"/>
      <w:divBdr>
        <w:top w:val="none" w:sz="0" w:space="0" w:color="auto"/>
        <w:left w:val="none" w:sz="0" w:space="0" w:color="auto"/>
        <w:bottom w:val="none" w:sz="0" w:space="0" w:color="auto"/>
        <w:right w:val="none" w:sz="0" w:space="0" w:color="auto"/>
      </w:divBdr>
    </w:div>
    <w:div w:id="1630939653">
      <w:bodyDiv w:val="1"/>
      <w:marLeft w:val="0"/>
      <w:marRight w:val="0"/>
      <w:marTop w:val="0"/>
      <w:marBottom w:val="0"/>
      <w:divBdr>
        <w:top w:val="none" w:sz="0" w:space="0" w:color="auto"/>
        <w:left w:val="none" w:sz="0" w:space="0" w:color="auto"/>
        <w:bottom w:val="none" w:sz="0" w:space="0" w:color="auto"/>
        <w:right w:val="none" w:sz="0" w:space="0" w:color="auto"/>
      </w:divBdr>
    </w:div>
    <w:div w:id="214126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bs.nt.gov.au/Home/JobDetails?rtfId=17229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1204</Words>
  <Characters>7859</Characters>
  <Application>Microsoft Office Word</Application>
  <DocSecurity>4</DocSecurity>
  <Lines>206</Lines>
  <Paragraphs>95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Hewlett-Packard</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Linda KILWORTH</dc:creator>
  <cp:lastModifiedBy>Blundell, Paige</cp:lastModifiedBy>
  <cp:revision>2</cp:revision>
  <cp:lastPrinted>2015-07-15T02:06:00Z</cp:lastPrinted>
  <dcterms:created xsi:type="dcterms:W3CDTF">2019-08-16T00:05:00Z</dcterms:created>
  <dcterms:modified xsi:type="dcterms:W3CDTF">2019-08-16T00:05:00Z</dcterms:modified>
</cp:coreProperties>
</file>